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64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</w:p>
    <w:p>
      <w:pPr>
        <w:pStyle w:val="Normal"/>
        <w:widowControl w:val="false"/>
        <w:tabs>
          <w:tab w:val="clear" w:pos="708"/>
          <w:tab w:val="left" w:pos="2425" w:leader="none"/>
        </w:tabs>
        <w:spacing w:lineRule="auto" w:line="240"/>
        <w:jc w:val="center"/>
        <w:rPr/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 xml:space="preserve">«ОРЛОВСКИЙ ГОСУДАРСТВЕННЫЙ УНИВЕРСИТЕТ </w:t>
        <w:br/>
        <w:t>имени И.С. ТУРГЕНЕВА»</w:t>
      </w:r>
    </w:p>
    <w:p>
      <w:pPr>
        <w:pStyle w:val="Normal"/>
        <w:widowControl w:val="false"/>
        <w:tabs>
          <w:tab w:val="clear" w:pos="708"/>
          <w:tab w:val="left" w:pos="2425" w:leader="none"/>
        </w:tabs>
        <w:spacing w:lineRule="auto" w:line="240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2425" w:leader="none"/>
        </w:tabs>
        <w:spacing w:lineRule="auto" w:line="240"/>
        <w:ind w:hanging="0" w:end="0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>Институт приборостроения, автоматизации и информационных технологий</w:t>
      </w:r>
    </w:p>
    <w:p>
      <w:pPr>
        <w:pStyle w:val="Normal"/>
        <w:widowControl w:val="false"/>
        <w:spacing w:lineRule="auto" w:line="240"/>
        <w:ind w:end="45"/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/>
        <w:ind w:end="45"/>
        <w:jc w:val="end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>Кафедра электроники, радиотехники и систем связи</w:t>
      </w:r>
    </w:p>
    <w:p>
      <w:pPr>
        <w:pStyle w:val="Normal"/>
        <w:widowControl w:val="false"/>
        <w:spacing w:lineRule="auto" w:line="240"/>
        <w:ind w:end="45"/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ОТЧЕТ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по преддипломной практике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на материалах Молодежного студенческого конструкторского бюро «Электронные технологии» ФГБОУ ВО «Орловский государственный университет имени И.С.Тургенева»</w:t>
      </w:r>
    </w:p>
    <w:p>
      <w:pPr>
        <w:pStyle w:val="Normal"/>
        <w:spacing w:lineRule="auto" w:line="240"/>
        <w:ind w:hanging="0" w:start="330" w:end="0"/>
        <w:rPr>
          <w:highlight w:val="yellow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/>
        <w:ind w:hanging="0" w:start="330" w:end="0"/>
        <w:rPr/>
      </w:pPr>
      <w:r>
        <w:rPr>
          <w:rFonts w:cs="Times New Roman" w:ascii="Times New Roman" w:hAnsi="Times New Roman"/>
          <w:sz w:val="28"/>
          <w:szCs w:val="28"/>
        </w:rPr>
        <w:t>Сту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дент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Остапов В.Р.</w:t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Группа 41КЭ-М</w:t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cs="Times New Roman"/>
          <w:sz w:val="28"/>
          <w:szCs w:val="28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>Институт приборостроения, автоматизации и информационных технологий</w:t>
      </w:r>
    </w:p>
    <w:p>
      <w:pPr>
        <w:pStyle w:val="Normal"/>
        <w:spacing w:lineRule="auto" w:line="240"/>
        <w:ind w:hanging="0" w:start="330" w:end="0"/>
        <w:jc w:val="star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>Направление 11.04.03 Конструирование и технология электронных средств</w:t>
      </w:r>
    </w:p>
    <w:p>
      <w:pPr>
        <w:pStyle w:val="Normal"/>
        <w:spacing w:lineRule="auto" w:line="240"/>
        <w:ind w:hanging="0" w:start="330" w:end="0"/>
        <w:jc w:val="center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hanging="0" w:start="330" w:end="0"/>
        <w:rPr/>
      </w:pPr>
      <w:r>
        <w:rPr>
          <w:rFonts w:cs="Times New Roman" w:ascii="Times New Roman" w:hAnsi="Times New Roman"/>
          <w:sz w:val="28"/>
          <w:szCs w:val="28"/>
        </w:rPr>
        <w:t xml:space="preserve">Руководитель практики от университета </w:t>
        <w:tab/>
        <w:tab/>
        <w:tab/>
      </w:r>
      <w:r>
        <w:rPr>
          <w:rFonts w:cs="Times New Roman" w:ascii="Times New Roman" w:hAnsi="Times New Roman"/>
          <w:sz w:val="28"/>
          <w:szCs w:val="28"/>
          <w:shd w:fill="auto" w:val="clear"/>
        </w:rPr>
        <w:t>Донцов В.М.</w:t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cs="Times New Roman"/>
          <w:sz w:val="28"/>
          <w:szCs w:val="28"/>
          <w:highlight w:val="none"/>
          <w:shd w:fill="auto" w:val="clear"/>
          <w:lang w:val="en-US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en-US"/>
        </w:rPr>
      </w:r>
    </w:p>
    <w:p>
      <w:pPr>
        <w:pStyle w:val="Normal"/>
        <w:spacing w:lineRule="auto" w:line="240"/>
        <w:ind w:hanging="0" w:start="330" w:end="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Руководитель практики </w:t>
        <w:tab/>
        <w:tab/>
        <w:tab/>
        <w:tab/>
        <w:tab/>
        <w:tab/>
        <w:t>Донцов В.М.</w:t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профильной организации</w:t>
      </w:r>
    </w:p>
    <w:p>
      <w:pPr>
        <w:pStyle w:val="Normal"/>
        <w:spacing w:lineRule="auto" w:line="240"/>
        <w:ind w:hanging="0" w:start="33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hanging="0" w:start="330" w:end="0"/>
        <w:rPr/>
      </w:pPr>
      <w:r>
        <w:rPr>
          <w:rFonts w:cs="Times New Roman" w:ascii="Times New Roman" w:hAnsi="Times New Roman"/>
          <w:sz w:val="28"/>
          <w:szCs w:val="28"/>
        </w:rPr>
        <w:t>Оценка защиты</w:t>
        <w:tab/>
        <w:tab/>
        <w:t xml:space="preserve">      </w:t>
        <w:tab/>
        <w:tab/>
        <w:tab/>
        <w:tab/>
        <w:tab/>
        <w:t>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Орел,  2026</w:t>
      </w:r>
      <w:r>
        <w:br w:type="page"/>
      </w:r>
    </w:p>
    <w:p>
      <w:pPr>
        <w:pStyle w:val="Normal"/>
        <w:spacing w:lineRule="auto" w:line="240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  <w:br/>
        <w:t>высшего образования</w:t>
      </w:r>
    </w:p>
    <w:p>
      <w:pPr>
        <w:pStyle w:val="Normal"/>
        <w:widowControl w:val="false"/>
        <w:tabs>
          <w:tab w:val="clear" w:pos="708"/>
          <w:tab w:val="left" w:pos="2425" w:leader="none"/>
        </w:tabs>
        <w:spacing w:lineRule="auto" w:line="240"/>
        <w:jc w:val="center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2696845</wp:posOffset>
                </wp:positionH>
                <wp:positionV relativeFrom="paragraph">
                  <wp:posOffset>-1044575</wp:posOffset>
                </wp:positionV>
                <wp:extent cx="1089660" cy="394970"/>
                <wp:effectExtent l="5080" t="5080" r="508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720" cy="39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12.35pt;margin-top:-82.25pt;width:85.75pt;height:31.0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2815590</wp:posOffset>
                </wp:positionH>
                <wp:positionV relativeFrom="paragraph">
                  <wp:posOffset>-871855</wp:posOffset>
                </wp:positionV>
                <wp:extent cx="970915" cy="400050"/>
                <wp:effectExtent l="5715" t="5080" r="4445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920" cy="39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21.7pt;margin-top:-68.65pt;width:76.4pt;height:31.4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 xml:space="preserve">«ОРЛОВСКИЙ ГОСУДАРСТВЕННЫЙ УНИВЕРСИТЕТ </w:t>
        <w:br/>
        <w:t>имени И.С. ТУРГЕНЕВА»</w:t>
      </w:r>
    </w:p>
    <w:p>
      <w:pPr>
        <w:pStyle w:val="Normal"/>
        <w:widowControl w:val="false"/>
        <w:tabs>
          <w:tab w:val="clear" w:pos="708"/>
          <w:tab w:val="left" w:pos="2425" w:leader="none"/>
        </w:tabs>
        <w:spacing w:lineRule="auto" w:line="240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2425" w:leader="none"/>
        </w:tabs>
        <w:spacing w:lineRule="auto" w:line="240"/>
        <w:ind w:hanging="0" w:end="0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>Институт приборостроения, автоматизации и информационных технологий</w:t>
      </w:r>
    </w:p>
    <w:p>
      <w:pPr>
        <w:pStyle w:val="Normal"/>
        <w:widowControl w:val="false"/>
        <w:spacing w:lineRule="auto" w:line="240"/>
        <w:ind w:end="45"/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/>
        <w:ind w:end="45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>Кафедра электроники, радиотехники и систем связи</w:t>
      </w:r>
    </w:p>
    <w:p>
      <w:pPr>
        <w:pStyle w:val="Normal"/>
        <w:widowControl w:val="false"/>
        <w:spacing w:lineRule="auto" w:line="240"/>
        <w:ind w:end="45"/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/>
        <w:ind w:hanging="0" w:end="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Направление подготовки 11.04.03 Конструирование и технология электронных средств</w:t>
      </w:r>
    </w:p>
    <w:p>
      <w:pPr>
        <w:pStyle w:val="Normal"/>
        <w:widowControl w:val="false"/>
        <w:spacing w:lineRule="auto" w:line="240"/>
        <w:ind w:end="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/>
        <w:ind w:end="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ИНДИВИДУАЛЬНОЕ ЗАДАНИЕ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на преддипломную практику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/>
        <w:ind w:hanging="0" w:end="0"/>
        <w:jc w:val="start"/>
        <w:rPr/>
      </w:pPr>
      <w:r>
        <w:rPr>
          <w:rFonts w:cs="Times New Roman" w:ascii="Times New Roman" w:hAnsi="Times New Roman"/>
          <w:sz w:val="28"/>
          <w:szCs w:val="28"/>
        </w:rPr>
        <w:t xml:space="preserve">для обучающегося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 Остапова Владислава Руслановича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 курса  очной формы обучения группы 41КЭ-М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hanging="0" w:end="0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Место прохождения: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Молодежное студенческое конструкторское бюро «Электронные технологии» ФГБОУ ВО «Орловский государственный университет имени И.С.Тургенева»</w:t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/>
        <w:ind w:hanging="0" w:end="0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Срок прохождения практики </w:t>
      </w:r>
      <w:r>
        <w:rPr>
          <w:rFonts w:cs="Times New Roman" w:ascii="Times New Roman" w:hAnsi="Times New Roman"/>
          <w:bCs/>
          <w:color w:val="000000"/>
          <w:sz w:val="28"/>
          <w:szCs w:val="28"/>
          <w:lang w:eastAsia="ru-RU"/>
        </w:rPr>
        <w:t>с 08 апреля 2026 г. по 21 мая 2026 г.</w:t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lang w:eastAsia="ru-RU"/>
        </w:rPr>
      </w:r>
    </w:p>
    <w:p>
      <w:pPr>
        <w:pStyle w:val="Style20"/>
        <w:tabs>
          <w:tab w:val="clear" w:pos="708"/>
          <w:tab w:val="left" w:pos="709" w:leader="none"/>
        </w:tabs>
        <w:spacing w:before="0"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</w:r>
    </w:p>
    <w:p>
      <w:pPr>
        <w:pStyle w:val="Style20"/>
        <w:tabs>
          <w:tab w:val="clear" w:pos="708"/>
          <w:tab w:val="left" w:pos="709" w:leader="none"/>
        </w:tabs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практики (вопросы, подлежащие изучению): </w:t>
      </w:r>
    </w:p>
    <w:p>
      <w:pPr>
        <w:pStyle w:val="Normal"/>
        <w:spacing w:lineRule="auto" w:line="240"/>
        <w:ind w:hanging="0" w:end="0"/>
        <w:rPr/>
      </w:pPr>
      <w:r>
        <w:rPr>
          <w:rFonts w:cs="Times New Roman" w:ascii="Times New Roman" w:hAnsi="Times New Roman"/>
          <w:color w:val="000000"/>
          <w:sz w:val="28"/>
          <w:szCs w:val="28"/>
          <w:highlight w:val="yellow"/>
          <w:lang w:eastAsia="ru-RU"/>
        </w:rPr>
        <w:t xml:space="preserve">– </w:t>
      </w:r>
      <w:r>
        <w:rPr>
          <w:rFonts w:cs="Times New Roman" w:ascii="Times New Roman" w:hAnsi="Times New Roman"/>
          <w:color w:val="000000"/>
          <w:sz w:val="28"/>
          <w:szCs w:val="28"/>
          <w:highlight w:val="yellow"/>
          <w:lang w:eastAsia="ru-RU"/>
        </w:rPr>
        <w:t xml:space="preserve">анализ состояния проблемы, </w:t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yellow"/>
          <w:lang w:eastAsia="ru-RU"/>
        </w:rPr>
        <w:t xml:space="preserve">– </w:t>
      </w:r>
      <w:r>
        <w:rPr>
          <w:rFonts w:cs="Times New Roman" w:ascii="Times New Roman" w:hAnsi="Times New Roman"/>
          <w:color w:val="000000"/>
          <w:sz w:val="28"/>
          <w:szCs w:val="28"/>
          <w:highlight w:val="yellow"/>
          <w:lang w:eastAsia="ru-RU"/>
        </w:rPr>
        <w:t xml:space="preserve">предлагаемые способы решения проблемы, </w:t>
      </w:r>
    </w:p>
    <w:p>
      <w:pPr>
        <w:pStyle w:val="Normal"/>
        <w:spacing w:lineRule="auto" w:line="240"/>
        <w:ind w:hanging="0" w:end="0"/>
        <w:rPr/>
      </w:pPr>
      <w:r>
        <w:rPr>
          <w:rFonts w:cs="Times New Roman" w:ascii="Times New Roman" w:hAnsi="Times New Roman"/>
          <w:color w:val="000000"/>
          <w:sz w:val="28"/>
          <w:szCs w:val="28"/>
          <w:highlight w:val="yellow"/>
          <w:lang w:eastAsia="ru-RU"/>
        </w:rPr>
        <w:t xml:space="preserve">– </w:t>
      </w:r>
      <w:r>
        <w:rPr>
          <w:rFonts w:cs="Times New Roman" w:ascii="Times New Roman" w:hAnsi="Times New Roman"/>
          <w:color w:val="000000"/>
          <w:sz w:val="28"/>
          <w:szCs w:val="28"/>
          <w:highlight w:val="yellow"/>
          <w:lang w:eastAsia="ru-RU"/>
        </w:rPr>
        <w:t>проверка и подтверждение результатов исследования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Style20"/>
        <w:tabs>
          <w:tab w:val="clear" w:pos="708"/>
          <w:tab w:val="left" w:pos="1134" w:leader="none"/>
        </w:tabs>
        <w:spacing w:before="0"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</w:r>
    </w:p>
    <w:p>
      <w:pPr>
        <w:pStyle w:val="Style20"/>
        <w:tabs>
          <w:tab w:val="clear" w:pos="708"/>
          <w:tab w:val="left" w:pos="1134" w:leader="none"/>
        </w:tabs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практики:</w:t>
      </w:r>
    </w:p>
    <w:p>
      <w:pPr>
        <w:pStyle w:val="ListParagraph1"/>
        <w:widowControl w:val="false"/>
        <w:tabs>
          <w:tab w:val="clear" w:pos="708"/>
          <w:tab w:val="left" w:pos="284" w:leader="none"/>
        </w:tabs>
        <w:autoSpaceDE w:val="false"/>
        <w:spacing w:lineRule="auto" w:line="240" w:before="0" w:after="0"/>
        <w:ind w:start="0" w:end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отчет по практике.</w:t>
      </w:r>
    </w:p>
    <w:p>
      <w:pPr>
        <w:pStyle w:val="ListParagraph1"/>
        <w:widowControl w:val="false"/>
        <w:tabs>
          <w:tab w:val="clear" w:pos="708"/>
          <w:tab w:val="left" w:pos="284" w:leader="none"/>
        </w:tabs>
        <w:autoSpaceDE w:val="false"/>
        <w:spacing w:lineRule="auto" w:line="240" w:before="0" w:after="0"/>
        <w:ind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1"/>
        <w:tabs>
          <w:tab w:val="clear" w:pos="708"/>
          <w:tab w:val="left" w:pos="8910" w:leader="none"/>
        </w:tabs>
        <w:spacing w:lineRule="auto" w:line="240" w:before="0" w:after="0"/>
        <w:ind w:start="0" w:end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Руководитель практики от университета                   ________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_ Донцов В.М.</w:t>
      </w:r>
    </w:p>
    <w:p>
      <w:pPr>
        <w:pStyle w:val="ListParagraph1"/>
        <w:tabs>
          <w:tab w:val="clear" w:pos="708"/>
          <w:tab w:val="left" w:pos="8910" w:leader="none"/>
        </w:tabs>
        <w:spacing w:lineRule="auto" w:line="240" w:before="0" w:after="0"/>
        <w:ind w:start="0" w:end="0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  <w:lang w:eastAsia="ru-RU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ru-RU"/>
        </w:rPr>
      </w:r>
    </w:p>
    <w:p>
      <w:pPr>
        <w:pStyle w:val="ListParagraph1"/>
        <w:tabs>
          <w:tab w:val="clear" w:pos="708"/>
          <w:tab w:val="left" w:pos="8910" w:leader="none"/>
        </w:tabs>
        <w:spacing w:lineRule="auto" w:line="240" w:before="0" w:after="0"/>
        <w:ind w:start="0" w:end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ru-RU"/>
        </w:rPr>
        <w:t>Согласовано:</w:t>
      </w:r>
    </w:p>
    <w:p>
      <w:pPr>
        <w:pStyle w:val="ListParagraph1"/>
        <w:tabs>
          <w:tab w:val="clear" w:pos="708"/>
          <w:tab w:val="left" w:pos="8910" w:leader="none"/>
        </w:tabs>
        <w:spacing w:lineRule="auto" w:line="240" w:before="0" w:after="0"/>
        <w:ind w:start="0" w:end="0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  <w:lang w:eastAsia="ru-RU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ru-RU"/>
        </w:rPr>
      </w:r>
    </w:p>
    <w:p>
      <w:pPr>
        <w:pStyle w:val="ListParagraph1"/>
        <w:tabs>
          <w:tab w:val="clear" w:pos="708"/>
          <w:tab w:val="left" w:pos="8910" w:leader="none"/>
        </w:tabs>
        <w:spacing w:lineRule="auto" w:line="240" w:before="0" w:after="0"/>
        <w:ind w:start="0" w:end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Руководитель практики от профильной организации _______ Донцов В.М.</w:t>
      </w:r>
    </w:p>
    <w:p>
      <w:pPr>
        <w:pStyle w:val="ListParagraph1"/>
        <w:tabs>
          <w:tab w:val="clear" w:pos="708"/>
          <w:tab w:val="left" w:pos="8910" w:leader="none"/>
        </w:tabs>
        <w:spacing w:lineRule="auto" w:line="240" w:before="0" w:after="0"/>
        <w:ind w:start="0" w:end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1"/>
        <w:tabs>
          <w:tab w:val="clear" w:pos="708"/>
          <w:tab w:val="left" w:pos="8910" w:leader="none"/>
        </w:tabs>
        <w:spacing w:lineRule="auto" w:line="240" w:before="0" w:after="0"/>
        <w:ind w:start="0" w:end="0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>Задание принял: ___________  Оста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ru-RU"/>
        </w:rPr>
        <w:t xml:space="preserve">пов В.Р.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 08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»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   апреля  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2026 г.</w:t>
      </w:r>
      <w:r>
        <w:br w:type="page"/>
      </w:r>
    </w:p>
    <w:p>
      <w:pPr>
        <w:pStyle w:val="Normal"/>
        <w:widowControl w:val="false"/>
        <w:autoSpaceDE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СОВМЕСТНЫЙ РАБОЧИЙ ГРАФИК (ПЛАН)</w:t>
      </w:r>
    </w:p>
    <w:p>
      <w:pPr>
        <w:pStyle w:val="Normal"/>
        <w:spacing w:lineRule="auto" w:line="240"/>
        <w:jc w:val="center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2586990</wp:posOffset>
                </wp:positionH>
                <wp:positionV relativeFrom="paragraph">
                  <wp:posOffset>-689610</wp:posOffset>
                </wp:positionV>
                <wp:extent cx="1316355" cy="312420"/>
                <wp:effectExtent l="5715" t="5080" r="4445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520" cy="31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03.7pt;margin-top:-54.3pt;width:103.6pt;height:24.5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проведения преддипломной практики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before="0" w:after="120"/>
        <w:ind w:hanging="0" w:end="0"/>
        <w:rPr/>
      </w:pPr>
      <w:r>
        <w:rPr>
          <w:rFonts w:cs="Times New Roman" w:ascii="Times New Roman" w:hAnsi="Times New Roman"/>
          <w:sz w:val="26"/>
          <w:szCs w:val="26"/>
        </w:rPr>
        <w:t xml:space="preserve">Обучающегося 2 курса  очной формы обучения, группы 41КЭ-М </w:t>
      </w:r>
    </w:p>
    <w:p>
      <w:pPr>
        <w:pStyle w:val="Normal"/>
        <w:spacing w:before="0" w:after="120"/>
        <w:ind w:hanging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Направление подготовки 11.04.03 Конструирование и технология электронных средств</w:t>
      </w:r>
    </w:p>
    <w:p>
      <w:pPr>
        <w:pStyle w:val="Normal"/>
        <w:spacing w:before="0" w:after="120"/>
        <w:ind w:hanging="0" w:end="0"/>
        <w:rPr/>
      </w:pPr>
      <w:r>
        <w:rPr>
          <w:rFonts w:cs="Times New Roman" w:ascii="Times New Roman" w:hAnsi="Times New Roman"/>
          <w:sz w:val="26"/>
          <w:szCs w:val="26"/>
        </w:rPr>
        <w:t>Место прохождения:  Молодежное студенческое конструкторское бюро «Электронные технологии» ФГБОУ ВО «Орловский государственный университет имени И.С.Тургенева»</w:t>
      </w:r>
    </w:p>
    <w:p>
      <w:pPr>
        <w:pStyle w:val="Normal"/>
        <w:ind w:hanging="0" w:end="0"/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Срок прохождения практики с </w:t>
      </w:r>
      <w:r>
        <w:rPr>
          <w:rFonts w:cs="Times New Roman" w:ascii="Times New Roman" w:hAnsi="Times New Roman"/>
          <w:bCs/>
          <w:color w:val="000000"/>
          <w:sz w:val="26"/>
          <w:szCs w:val="26"/>
          <w:lang w:eastAsia="ru-RU"/>
        </w:rPr>
        <w:t>08 апреля  2026 г. по 21 мая 2026 г.</w:t>
      </w:r>
    </w:p>
    <w:p>
      <w:pPr>
        <w:pStyle w:val="Normal"/>
        <w:spacing w:before="0" w:after="120"/>
        <w:ind w:hanging="0" w:end="0"/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lang w:eastAsia="ru-RU"/>
        </w:rPr>
      </w:r>
    </w:p>
    <w:tbl>
      <w:tblPr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8"/>
        <w:gridCol w:w="1877"/>
        <w:gridCol w:w="2593"/>
        <w:gridCol w:w="1598"/>
        <w:gridCol w:w="1656"/>
        <w:gridCol w:w="1269"/>
      </w:tblGrid>
      <w:tr>
        <w:trPr>
          <w:tblHeader w:val="true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п/п</w:t>
            </w:r>
          </w:p>
        </w:tc>
        <w:tc>
          <w:tcPr>
            <w:tcW w:w="1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Наименование этапа проведения практики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Вид работ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Срок прохождения этапа практики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Форма отчетности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Отметка о выполнении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Подготовительный (организационный) этап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1.Организационное собрание для разъяснения целей, задач, содержания и порядка прохождения практики. </w:t>
            </w:r>
          </w:p>
          <w:p>
            <w:pPr>
              <w:pStyle w:val="Normal"/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2. Инструктаж по технике безопасности. </w:t>
            </w:r>
          </w:p>
          <w:p>
            <w:pPr>
              <w:pStyle w:val="Normal"/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 Выдача индивидуального задания.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 апреля</w:t>
            </w:r>
          </w:p>
          <w:p>
            <w:pPr>
              <w:pStyle w:val="Normal"/>
              <w:spacing w:lineRule="auto" w:line="240"/>
              <w:ind w:hanging="0" w:end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2026 г.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Индивидуальное задание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Основной этап 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 Сбор информации и материалов практики.</w:t>
            </w:r>
          </w:p>
          <w:p>
            <w:pPr>
              <w:pStyle w:val="Normal"/>
              <w:spacing w:lineRule="auto" w:line="240"/>
              <w:ind w:hanging="0" w:end="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 Выполнение программы практики, индивидуального задания на практику.</w:t>
            </w:r>
          </w:p>
          <w:p>
            <w:pPr>
              <w:pStyle w:val="Normal"/>
              <w:spacing w:lineRule="auto" w:line="240"/>
              <w:ind w:hanging="0" w:end="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3.Обработка, систематизация и анализ фактического и теоретического материала.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09 апреля </w:t>
            </w:r>
          </w:p>
          <w:p>
            <w:pPr>
              <w:pStyle w:val="Normal"/>
              <w:spacing w:lineRule="auto" w:line="240"/>
              <w:ind w:hanging="0" w:end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2026 г. –</w:t>
            </w:r>
          </w:p>
          <w:p>
            <w:pPr>
              <w:pStyle w:val="Normal"/>
              <w:spacing w:lineRule="auto" w:line="240"/>
              <w:ind w:hanging="0" w:end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19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мая 2026г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Отчет по практике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Заключительный этап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1. Составление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отчета по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практике.</w:t>
            </w:r>
          </w:p>
          <w:p>
            <w:pPr>
              <w:pStyle w:val="Normal"/>
              <w:spacing w:lineRule="auto" w:line="240"/>
              <w:ind w:hanging="0" w:end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 Защита отчета по практике с представлением материалов.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мая 2026г</w:t>
            </w:r>
          </w:p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hanging="0" w:end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мая 2026г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Отчет по практике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8910" w:leader="none"/>
        </w:tabs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910" w:leader="none"/>
        </w:tabs>
        <w:spacing w:lineRule="auto" w:line="240" w:before="120" w:after="120"/>
        <w:ind w:hanging="0" w:end="0"/>
        <w:rPr/>
      </w:pPr>
      <w:r>
        <w:rPr>
          <w:rFonts w:cs="Times New Roman" w:ascii="Times New Roman" w:hAnsi="Times New Roman"/>
          <w:sz w:val="26"/>
          <w:szCs w:val="26"/>
        </w:rPr>
        <w:t>Руководитель практики от университета                          ________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__ Донцов В.М.</w:t>
      </w:r>
    </w:p>
    <w:p>
      <w:pPr>
        <w:pStyle w:val="Normal"/>
        <w:tabs>
          <w:tab w:val="clear" w:pos="708"/>
          <w:tab w:val="left" w:pos="8910" w:leader="none"/>
        </w:tabs>
        <w:spacing w:lineRule="auto" w:line="240" w:before="120" w:after="120"/>
        <w:rPr>
          <w:rFonts w:ascii="Times New Roman" w:hAnsi="Times New Roman" w:cs="Times New Roman"/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tabs>
          <w:tab w:val="clear" w:pos="708"/>
          <w:tab w:val="left" w:pos="8910" w:leader="none"/>
        </w:tabs>
        <w:spacing w:lineRule="auto" w:line="240" w:before="120" w:after="120"/>
        <w:ind w:hanging="0" w:end="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Руководитель практики от профильной организации      __________ Донцов В.М.</w:t>
      </w:r>
    </w:p>
    <w:p>
      <w:pPr>
        <w:pStyle w:val="Normal"/>
        <w:tabs>
          <w:tab w:val="clear" w:pos="708"/>
          <w:tab w:val="left" w:pos="8910" w:leader="none"/>
        </w:tabs>
        <w:spacing w:lineRule="auto" w:line="240" w:before="120" w:after="120"/>
        <w:rPr>
          <w:rFonts w:ascii="Times New Roman" w:hAnsi="Times New Roman" w:cs="Times New Roman"/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tabs>
          <w:tab w:val="clear" w:pos="708"/>
          <w:tab w:val="left" w:pos="8910" w:leader="none"/>
        </w:tabs>
        <w:spacing w:lineRule="auto" w:line="240" w:before="120" w:after="120"/>
        <w:rPr>
          <w:rFonts w:ascii="Times New Roman" w:hAnsi="Times New Roman" w:cs="Times New Roman"/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С рабочим графиком (планом) ознакомлен:</w:t>
      </w:r>
    </w:p>
    <w:p>
      <w:pPr>
        <w:pStyle w:val="Normal"/>
        <w:tabs>
          <w:tab w:val="clear" w:pos="708"/>
          <w:tab w:val="left" w:pos="8910" w:leader="none"/>
        </w:tabs>
        <w:spacing w:lineRule="auto" w:line="24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Обучающийся __________________________ Остапов В.Р.</w:t>
      </w:r>
      <w:r>
        <w:br w:type="page"/>
      </w:r>
    </w:p>
    <w:p>
      <w:pPr>
        <w:pStyle w:val="Normal"/>
        <w:tabs>
          <w:tab w:val="clear" w:pos="708"/>
          <w:tab w:val="left" w:pos="8910" w:leader="none"/>
        </w:tabs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2501265</wp:posOffset>
                </wp:positionH>
                <wp:positionV relativeFrom="paragraph">
                  <wp:posOffset>-607060</wp:posOffset>
                </wp:positionV>
                <wp:extent cx="1089660" cy="394970"/>
                <wp:effectExtent l="5080" t="5080" r="5080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720" cy="39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96.95pt;margin-top:-47.8pt;width:85.75pt;height:31.0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28"/>
          <w:szCs w:val="28"/>
        </w:rPr>
        <w:t>СОДЕРЖАНИЕ</w:t>
      </w:r>
    </w:p>
    <w:p>
      <w:pPr>
        <w:pStyle w:val="TOC1"/>
        <w:tabs>
          <w:tab w:val="clear" w:pos="708"/>
          <w:tab w:val="right" w:pos="9345" w:leader="dot"/>
        </w:tabs>
        <w:ind w:hanging="0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345" w:leader="dot"/>
            </w:tabs>
            <w:ind w:hanging="0" w:end="0"/>
            <w:rPr>
              <w:sz w:val="28"/>
              <w:szCs w:val="28"/>
              <w:lang w:val="ru-RU" w:eastAsia="ru-RU"/>
            </w:rPr>
          </w:pPr>
          <w:r>
            <w:fldChar w:fldCharType="begin"/>
          </w:r>
          <w:r>
            <w:rPr>
              <w:rStyle w:val="IndexLink"/>
              <w:sz w:val="28"/>
              <w:szCs w:val="28"/>
              <w:rFonts w:cs="Times New Roman" w:ascii="Times New Roman" w:hAnsi="Times New Roman"/>
              <w:lang w:val="ru-RU" w:eastAsia="ru-RU"/>
            </w:rPr>
            <w:instrText xml:space="preserve"> TOC \o "1-3" \h \z \u </w:instrText>
          </w:r>
          <w:r>
            <w:rPr>
              <w:rStyle w:val="IndexLink"/>
              <w:sz w:val="28"/>
              <w:szCs w:val="28"/>
              <w:rFonts w:cs="Times New Roman" w:ascii="Times New Roman" w:hAnsi="Times New Roman"/>
              <w:lang w:val="ru-RU" w:eastAsia="ru-RU"/>
            </w:rPr>
            <w:fldChar w:fldCharType="separate"/>
          </w:r>
          <w:hyperlink w:anchor="__RefHeading___Toc229529021">
            <w:r>
              <w:rPr>
                <w:rStyle w:val="IndexLink"/>
                <w:rFonts w:cs="Times New Roman" w:ascii="Times New Roman" w:hAnsi="Times New Roman"/>
                <w:sz w:val="28"/>
                <w:szCs w:val="28"/>
                <w:lang w:val="ru-RU" w:eastAsia="ru-RU"/>
              </w:rPr>
              <w:t>ВВЕДЕНИЕ</w:t>
            </w:r>
            <w:r>
              <w:rPr>
                <w:rStyle w:val="IndexLink"/>
                <w:sz w:val="28"/>
                <w:szCs w:val="28"/>
                <w:lang w:val="ru-RU" w:eastAsia="ru-RU"/>
              </w:rPr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345" w:leader="dot"/>
            </w:tabs>
            <w:ind w:hanging="0" w:end="0"/>
            <w:rPr>
              <w:sz w:val="28"/>
              <w:szCs w:val="28"/>
              <w:lang w:val="ru-RU" w:eastAsia="ru-RU"/>
            </w:rPr>
          </w:pPr>
          <w:hyperlink w:anchor="__RefHeading___Toc229529022">
            <w:r>
              <w:rPr>
                <w:rStyle w:val="IndexLink"/>
                <w:rFonts w:cs="Times New Roman" w:ascii="Times New Roman" w:hAnsi="Times New Roman"/>
                <w:sz w:val="28"/>
                <w:szCs w:val="28"/>
                <w:lang w:val="ru-RU" w:eastAsia="ru-RU"/>
              </w:rPr>
              <w:t xml:space="preserve">1. </w:t>
            </w:r>
            <w:r>
              <w:rPr>
                <w:rStyle w:val="IndexLink"/>
                <w:rFonts w:cs="Times New Roman" w:ascii="Times New Roman" w:hAnsi="Times New Roman"/>
                <w:sz w:val="28"/>
                <w:szCs w:val="28"/>
                <w:highlight w:val="yellow"/>
                <w:lang w:val="ru-RU" w:eastAsia="ru-RU"/>
              </w:rPr>
              <w:t>АНАЛИЗ СОСТОЯНИЯ ПРОБЛЕМЫ</w:t>
            </w:r>
            <w:r>
              <w:rPr>
                <w:rStyle w:val="IndexLink"/>
                <w:sz w:val="28"/>
                <w:szCs w:val="28"/>
                <w:lang w:val="ru-RU" w:eastAsia="ru-RU"/>
              </w:rPr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345" w:leader="dot"/>
            </w:tabs>
            <w:ind w:hanging="0" w:end="0"/>
            <w:rPr>
              <w:sz w:val="28"/>
              <w:szCs w:val="28"/>
              <w:lang w:val="ru-RU" w:eastAsia="ru-RU"/>
            </w:rPr>
          </w:pPr>
          <w:hyperlink w:anchor="__RefHeading___Toc229529023">
            <w:r>
              <w:rPr>
                <w:rStyle w:val="IndexLink"/>
                <w:rFonts w:cs="Times New Roman" w:ascii="Times New Roman" w:hAnsi="Times New Roman"/>
                <w:sz w:val="28"/>
                <w:szCs w:val="28"/>
                <w:lang w:val="ru-RU" w:eastAsia="ru-RU"/>
              </w:rPr>
              <w:t xml:space="preserve">2. </w:t>
            </w:r>
            <w:r>
              <w:rPr>
                <w:rStyle w:val="IndexLink"/>
                <w:rFonts w:cs="Times New Roman" w:ascii="Times New Roman" w:hAnsi="Times New Roman"/>
                <w:sz w:val="28"/>
                <w:szCs w:val="28"/>
                <w:highlight w:val="yellow"/>
                <w:lang w:val="ru-RU" w:eastAsia="ru-RU"/>
              </w:rPr>
              <w:t>ПРЕДЛАГАЕМЫЕ СПОСОБЫ РЕШЕНИЯ ПРОБЛЕМЫ</w:t>
            </w:r>
            <w:r>
              <w:rPr>
                <w:rStyle w:val="IndexLink"/>
                <w:sz w:val="28"/>
                <w:szCs w:val="28"/>
                <w:lang w:val="ru-RU" w:eastAsia="ru-RU"/>
              </w:rPr>
              <w:tab/>
              <w:t>8</w:t>
            </w:r>
          </w:hyperlink>
        </w:p>
        <w:p>
          <w:pPr>
            <w:pStyle w:val="TOC1"/>
            <w:tabs>
              <w:tab w:val="clear" w:pos="708"/>
              <w:tab w:val="right" w:pos="9345" w:leader="dot"/>
            </w:tabs>
            <w:ind w:hanging="0" w:end="0"/>
            <w:rPr>
              <w:sz w:val="28"/>
              <w:szCs w:val="28"/>
              <w:lang w:val="ru-RU" w:eastAsia="ru-RU"/>
            </w:rPr>
          </w:pPr>
          <w:hyperlink w:anchor="__RefHeading___Toc229529024">
            <w:r>
              <w:rPr>
                <w:rStyle w:val="IndexLink"/>
                <w:rFonts w:cs="Times New Roman" w:ascii="Times New Roman" w:hAnsi="Times New Roman"/>
                <w:sz w:val="28"/>
                <w:szCs w:val="28"/>
                <w:lang w:val="ru-RU" w:eastAsia="ru-RU"/>
              </w:rPr>
              <w:t xml:space="preserve">3. </w:t>
            </w:r>
            <w:r>
              <w:rPr>
                <w:rStyle w:val="IndexLink"/>
                <w:rFonts w:cs="Times New Roman" w:ascii="Times New Roman" w:hAnsi="Times New Roman"/>
                <w:sz w:val="28"/>
                <w:szCs w:val="28"/>
                <w:highlight w:val="yellow"/>
                <w:lang w:val="ru-RU" w:eastAsia="ru-RU"/>
              </w:rPr>
              <w:t>ПРОВЕРКА И ПОДТВЕРЖДЕНИЕ РЕЗУЛЬТАТОВ ИССЛЕДОВАНИЯ</w:t>
            </w:r>
            <w:r>
              <w:rPr>
                <w:rStyle w:val="IndexLink"/>
                <w:sz w:val="28"/>
                <w:szCs w:val="28"/>
                <w:lang w:val="ru-RU" w:eastAsia="ru-RU"/>
              </w:rPr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9345" w:leader="dot"/>
            </w:tabs>
            <w:ind w:hanging="0" w:end="0"/>
            <w:rPr>
              <w:sz w:val="28"/>
              <w:szCs w:val="28"/>
              <w:lang w:val="ru-RU" w:eastAsia="ru-RU"/>
            </w:rPr>
          </w:pPr>
          <w:hyperlink w:anchor="__RefHeading___Toc229529025">
            <w:r>
              <w:rPr>
                <w:rStyle w:val="IndexLink"/>
                <w:rFonts w:cs="Times New Roman" w:ascii="Times New Roman" w:hAnsi="Times New Roman"/>
                <w:sz w:val="28"/>
                <w:szCs w:val="28"/>
                <w:lang w:val="ru-RU" w:eastAsia="ru-RU"/>
              </w:rPr>
              <w:t>СПИСОК ИСПОЛЬЗОВАННЫХ ИСТОЧНИКОВ</w:t>
            </w:r>
            <w:r>
              <w:rPr>
                <w:rStyle w:val="IndexLink"/>
                <w:sz w:val="28"/>
                <w:szCs w:val="28"/>
                <w:lang w:val="ru-RU" w:eastAsia="ru-RU"/>
              </w:rPr>
              <w:tab/>
              <w:t>10</w:t>
            </w:r>
          </w:hyperlink>
        </w:p>
        <w:p>
          <w:pPr>
            <w:pStyle w:val="TOC1"/>
            <w:tabs>
              <w:tab w:val="clear" w:pos="708"/>
              <w:tab w:val="right" w:pos="9345" w:leader="dot"/>
            </w:tabs>
            <w:ind w:hanging="0" w:end="0"/>
            <w:rPr>
              <w:sz w:val="28"/>
              <w:szCs w:val="28"/>
              <w:lang w:val="ru-RU" w:eastAsia="ru-RU"/>
            </w:rPr>
          </w:pPr>
          <w:hyperlink w:anchor="__RefHeading___Toc229529026">
            <w:r>
              <w:rPr>
                <w:rStyle w:val="IndexLink"/>
                <w:rFonts w:cs="Times New Roman" w:ascii="Times New Roman" w:hAnsi="Times New Roman"/>
                <w:sz w:val="28"/>
                <w:szCs w:val="28"/>
                <w:lang w:val="ru-RU" w:eastAsia="ru-RU"/>
              </w:rPr>
              <w:t>ПРИЛОЖЕНИЯ</w:t>
            </w:r>
            <w:r>
              <w:rPr>
                <w:rStyle w:val="IndexLink"/>
                <w:sz w:val="28"/>
                <w:szCs w:val="28"/>
                <w:lang w:val="ru-RU" w:eastAsia="ru-RU"/>
              </w:rPr>
              <w:tab/>
              <w:t>11</w:t>
            </w:r>
          </w:hyperlink>
          <w:r>
            <w:rPr>
              <w:rStyle w:val="IndexLink"/>
              <w:sz w:val="28"/>
              <w:szCs w:val="28"/>
              <w:lang w:val="ru-RU" w:eastAsia="ru-RU"/>
            </w:rPr>
            <w:fldChar w:fldCharType="end"/>
          </w:r>
        </w:p>
      </w:sdtContent>
    </w:sdt>
    <w:p>
      <w:pPr>
        <w:pStyle w:val="Normal"/>
        <w:spacing w:lineRule="auto" w:line="480"/>
        <w:ind w:hanging="0" w:end="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480"/>
        <w:ind w:hanging="0" w:end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Heading1"/>
        <w:spacing w:lineRule="auto" w:line="240" w:before="0" w:after="0"/>
        <w:ind w:firstLine="709" w:start="0"/>
        <w:rPr>
          <w:rFonts w:ascii="Times New Roman" w:hAnsi="Times New Roman" w:cs="Times New Roman"/>
          <w:color w:val="000000"/>
        </w:rPr>
      </w:pPr>
      <w:bookmarkStart w:id="0" w:name="__RefHeading___Toc229529021"/>
      <w:r>
        <w:rPr>
          <w:rFonts w:cs="Times New Roman" w:ascii="Times New Roman" w:hAnsi="Times New Roman"/>
          <w:color w:val="000000"/>
        </w:rPr>
        <w:t>ВВЕДЕНИЕ</w:t>
      </w:r>
      <w:bookmarkEnd w:id="0"/>
      <w:r>
        <w:rPr>
          <w:rFonts w:cs="Times New Roman" w:ascii="Times New Roman" w:hAnsi="Times New Roman"/>
          <w:color w:val="000000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lineRule="auto" w:line="240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Основными целями преддипломной практики по направлению подготовки 11.04.03 Конструирование и технология электронных средств являются: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выполнение выпускной квалификационной работы;</w:t>
      </w:r>
    </w:p>
    <w:p>
      <w:pPr>
        <w:pStyle w:val="Normal"/>
        <w:spacing w:lineRule="auto" w:line="240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закрепление, углубление и практическое применение знаний, полученных при изучении дисциплин базовой и вариативной части учебного плана;</w:t>
      </w:r>
    </w:p>
    <w:p>
      <w:pPr>
        <w:pStyle w:val="Normal"/>
        <w:spacing w:lineRule="auto" w:line="240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приобретение необходимых знаний и навыков организаторской и профессиональной работы на производстве;</w:t>
      </w:r>
    </w:p>
    <w:p>
      <w:pPr>
        <w:pStyle w:val="52"/>
        <w:shd w:fill="auto" w:val="clear"/>
        <w:spacing w:lineRule="auto" w:line="240" w:before="0" w:after="0"/>
        <w:ind w:firstLine="709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получения практических навыков решения задач, поставленных перед специалистом в выпускной квалификационной работе;</w:t>
      </w:r>
    </w:p>
    <w:p>
      <w:pPr>
        <w:pStyle w:val="52"/>
        <w:shd w:fill="auto" w:val="clear"/>
        <w:spacing w:lineRule="auto" w:line="240" w:before="0" w:after="0"/>
        <w:ind w:firstLine="709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сбор фактического материала по теме выпускной квалификационной работы и выполнение на его основе разделов ВКР.</w:t>
      </w:r>
    </w:p>
    <w:p>
      <w:pPr>
        <w:pStyle w:val="Style20"/>
        <w:spacing w:before="0" w:after="0"/>
        <w:ind w:firstLine="709" w:end="0"/>
        <w:jc w:val="both"/>
        <w:rPr/>
      </w:pPr>
      <w:r>
        <w:rPr>
          <w:sz w:val="28"/>
          <w:szCs w:val="28"/>
        </w:rPr>
        <w:t xml:space="preserve">Прохождение преддипломной практики по направлению подготовки </w:t>
      </w:r>
      <w:r>
        <w:rPr>
          <w:rFonts w:eastAsia="Arial Unicode MS"/>
          <w:color w:val="00000A"/>
          <w:sz w:val="28"/>
          <w:szCs w:val="28"/>
        </w:rPr>
        <w:t xml:space="preserve">11.04.03 Конструирование и технология электронных средств </w:t>
      </w:r>
      <w:r>
        <w:rPr>
          <w:sz w:val="28"/>
          <w:szCs w:val="28"/>
        </w:rPr>
        <w:t xml:space="preserve">обеспечивает формирование предусмотренных учебным планом профессиональных компетенций: </w:t>
      </w:r>
    </w:p>
    <w:p>
      <w:pPr>
        <w:pStyle w:val="Style20"/>
        <w:spacing w:before="0" w:after="0"/>
        <w:ind w:firstLine="709" w:end="0"/>
        <w:jc w:val="both"/>
        <w:rPr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способность самостоятельно осуществлять постановку задачи исследования, формирование плана реализации исследования, выбор методов исследования и обработку результатов</w:t>
      </w:r>
    </w:p>
    <w:p>
      <w:pPr>
        <w:pStyle w:val="Style20"/>
        <w:spacing w:before="0" w:after="0"/>
        <w:ind w:firstLine="709" w:end="0"/>
        <w:jc w:val="both"/>
        <w:rPr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способность выполнять моделирование объектов и процессов с целью анализа и оптимизации их параметров с использованием имеющихся средств исследований, включая стандартные пакеты прикладных программ;</w:t>
      </w:r>
    </w:p>
    <w:p>
      <w:pPr>
        <w:pStyle w:val="Style20"/>
        <w:spacing w:before="0" w:after="0"/>
        <w:ind w:firstLine="709" w:end="0"/>
        <w:jc w:val="both"/>
        <w:rPr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готовность использовать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современные языки программирования для построения эффективных алгоритмов решения сформулированных задач;</w:t>
      </w:r>
    </w:p>
    <w:p>
      <w:pPr>
        <w:pStyle w:val="Style20"/>
        <w:spacing w:before="0" w:after="0"/>
        <w:ind w:firstLine="709" w:end="0"/>
        <w:jc w:val="both"/>
        <w:rPr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способность планировать 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проводить эксперименты, обрабатывать и анализировать их результаты;</w:t>
      </w:r>
    </w:p>
    <w:p>
      <w:pPr>
        <w:pStyle w:val="Style20"/>
        <w:spacing w:before="0" w:after="0"/>
        <w:ind w:firstLine="709" w:end="0"/>
        <w:jc w:val="both"/>
        <w:rPr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способность оценивать значимость и перспективы использования результатов исследования, подготавливать отчеты, обзоры, доклады и публикации по результатам работы, заявки на изобретения, разрабатывать рекомендации по практическому использованию полученных результатов;</w:t>
      </w:r>
    </w:p>
    <w:p>
      <w:pPr>
        <w:pStyle w:val="Style20"/>
        <w:spacing w:before="0" w:after="0"/>
        <w:ind w:firstLine="709" w:end="0"/>
        <w:jc w:val="both"/>
        <w:rPr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способность анализировать состояние научно-технической проблемы путем подбора, изучения и анализа литературных и патентных источников;</w:t>
      </w:r>
    </w:p>
    <w:p>
      <w:pPr>
        <w:pStyle w:val="Style20"/>
        <w:spacing w:before="0" w:after="0"/>
        <w:ind w:firstLine="709" w:end="0"/>
        <w:jc w:val="both"/>
        <w:rPr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способность проектировать модули, блоки, системы и комплексы электронных средств с учетом заданных требований;</w:t>
      </w:r>
    </w:p>
    <w:p>
      <w:pPr>
        <w:pStyle w:val="Style20"/>
        <w:spacing w:before="0" w:after="0"/>
        <w:ind w:firstLine="709" w:end="0"/>
        <w:jc w:val="both"/>
        <w:rPr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производства.</w:t>
      </w:r>
    </w:p>
    <w:p>
      <w:pPr>
        <w:pStyle w:val="Default"/>
        <w:ind w:firstLine="709" w:end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 преддипломной практики по направлению подготовки 11.04.03 Конструирование и технология электронных средств студент должен: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–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изучить современного состояния и перспективных направлений развития приборов и устройств электронного направления;</w:t>
      </w:r>
    </w:p>
    <w:p>
      <w:pPr>
        <w:pStyle w:val="52"/>
        <w:shd w:fill="auto" w:val="clear"/>
        <w:spacing w:lineRule="auto" w:line="240" w:before="0" w:after="0"/>
        <w:ind w:firstLine="709" w:end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выполнить этапы ВКР по направлению подготовки 11.04.03 Конструирование и технология электронных средств, определенных темой ВКР и индивидуальным заданием на преддипломную практику, календарным планом, формой представления отчетных материалов и обеспечивающих выполнение планируемых в компетентностном формате результатов;</w:t>
      </w:r>
    </w:p>
    <w:p>
      <w:pPr>
        <w:pStyle w:val="52"/>
        <w:shd w:fill="auto" w:val="clear"/>
        <w:spacing w:lineRule="auto" w:line="240" w:before="0" w:after="0"/>
        <w:ind w:firstLine="709" w:end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оформить отчет, содержащий материалы этапов прохождения преддипломной практики, раскрывающих уровень освоения заданного перечня компетенций, и разделы ВКР по направлению подготовки 11.04.03 Конструирование и технология электронных средств, выполненные согласно утвержденному руководителем  ВКР плану работы.</w:t>
      </w:r>
    </w:p>
    <w:p>
      <w:pPr>
        <w:pStyle w:val="41"/>
        <w:shd w:fill="auto" w:val="clear"/>
        <w:tabs>
          <w:tab w:val="clear" w:pos="708"/>
          <w:tab w:val="left" w:pos="1086" w:leader="none"/>
        </w:tabs>
        <w:spacing w:lineRule="auto" w:line="240" w:before="0" w:after="0"/>
        <w:ind w:firstLine="709" w:end="0"/>
        <w:jc w:val="both"/>
        <w:rPr>
          <w:color w:val="000000"/>
        </w:rPr>
      </w:pPr>
      <w:r>
        <w:rPr>
          <w:sz w:val="28"/>
          <w:szCs w:val="28"/>
        </w:rPr>
        <w:t>.</w:t>
      </w:r>
      <w:r>
        <w:br w:type="page"/>
      </w:r>
    </w:p>
    <w:p>
      <w:pPr>
        <w:pStyle w:val="41"/>
        <w:shd w:fill="auto" w:val="clear"/>
        <w:tabs>
          <w:tab w:val="clear" w:pos="708"/>
          <w:tab w:val="left" w:pos="1086" w:leader="none"/>
        </w:tabs>
        <w:spacing w:lineRule="auto" w:line="240" w:before="0" w:after="0"/>
        <w:ind w:end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Heading1"/>
        <w:spacing w:lineRule="auto" w:line="240" w:before="0" w:after="0"/>
        <w:ind w:firstLine="709" w:start="0"/>
        <w:rPr/>
      </w:pPr>
      <w:bookmarkStart w:id="1" w:name="__RefHeading___Toc229529022"/>
      <w:bookmarkEnd w:id="1"/>
      <w:r>
        <w:rPr>
          <w:rFonts w:cs="Times New Roman" w:ascii="Times New Roman" w:hAnsi="Times New Roman"/>
          <w:color w:val="000000"/>
        </w:rPr>
        <w:t>1. АНАЛИЗ СОСТОЯНИЯ ПРОБЛЕМЫ</w:t>
      </w:r>
    </w:p>
    <w:p>
      <w:pPr>
        <w:pStyle w:val="Normal"/>
        <w:spacing w:lineRule="auto" w:line="2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  <w:r>
        <w:br w:type="page"/>
      </w:r>
    </w:p>
    <w:p>
      <w:pPr>
        <w:pStyle w:val="Heading1"/>
        <w:spacing w:lineRule="auto" w:line="240" w:before="0" w:after="0"/>
        <w:ind w:firstLine="709" w:start="0"/>
        <w:rPr>
          <w:rFonts w:ascii="Times New Roman" w:hAnsi="Times New Roman" w:cs="Times New Roman"/>
          <w:color w:val="000000"/>
        </w:rPr>
      </w:pPr>
      <w:bookmarkStart w:id="2" w:name="__RefHeading___Toc229529023"/>
      <w:bookmarkEnd w:id="2"/>
      <w:r>
        <w:rPr>
          <w:rFonts w:cs="Times New Roman" w:ascii="Times New Roman" w:hAnsi="Times New Roman"/>
          <w:color w:val="000000"/>
        </w:rPr>
        <w:t>2. ПРЕДЛАГАЕМЫЕ СПОСОБЫ РЕШЕНИЯ ПРОБЛЕМЫ</w:t>
      </w:r>
    </w:p>
    <w:p>
      <w:pPr>
        <w:pStyle w:val="Normal"/>
        <w:spacing w:lineRule="auto" w:line="2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  <w:r>
        <w:br w:type="page"/>
      </w:r>
    </w:p>
    <w:p>
      <w:pPr>
        <w:pStyle w:val="Heading1"/>
        <w:spacing w:lineRule="auto" w:line="240" w:before="0" w:after="0"/>
        <w:ind w:firstLine="709" w:start="0"/>
        <w:rPr/>
      </w:pPr>
      <w:bookmarkStart w:id="3" w:name="__RefHeading___Toc229529024"/>
      <w:bookmarkEnd w:id="3"/>
      <w:r>
        <w:rPr>
          <w:rFonts w:cs="Times New Roman" w:ascii="Times New Roman" w:hAnsi="Times New Roman"/>
          <w:color w:val="000000"/>
        </w:rPr>
        <w:t>3. ПРОВЕРКА И ПОДТВЕРЖДЕНИЕ РЕЗУЛЬТАТОВ ИССЛЕДОВАНИЯ</w:t>
      </w:r>
    </w:p>
    <w:p>
      <w:pPr>
        <w:pStyle w:val="Normal"/>
        <w:spacing w:lineRule="auto" w:line="2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  <w:r>
        <w:br w:type="page"/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spacing w:lineRule="auto" w:line="240" w:before="0" w:after="0"/>
        <w:ind w:firstLine="709" w:start="0"/>
        <w:rPr>
          <w:rFonts w:ascii="Times New Roman" w:hAnsi="Times New Roman" w:cs="Times New Roman"/>
          <w:color w:val="000000"/>
        </w:rPr>
      </w:pPr>
      <w:bookmarkStart w:id="4" w:name="__RefHeading___Toc229529025"/>
      <w:bookmarkEnd w:id="4"/>
      <w:r>
        <w:rPr>
          <w:rFonts w:cs="Times New Roman" w:ascii="Times New Roman" w:hAnsi="Times New Roman"/>
          <w:color w:val="000000"/>
        </w:rPr>
        <w:t>СПИСОК ИСПОЛЬЗОВАННЫХ ИСТОЧНИКОВ</w:t>
      </w:r>
    </w:p>
    <w:p>
      <w:pPr>
        <w:pStyle w:val="Normal"/>
        <w:spacing w:lineRule="auto" w:line="2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fill="FFFFFF" w:val="clear"/>
        <w:spacing w:lineRule="auto" w:line="240"/>
        <w:rPr/>
      </w:pPr>
      <w:bookmarkStart w:id="5" w:name="_GoBack"/>
      <w:r>
        <w:rPr>
          <w:rFonts w:cs="Times New Roman" w:ascii="Times New Roman" w:hAnsi="Times New Roman"/>
          <w:spacing w:val="-2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 xml:space="preserve">Новиков, Ю. Н. Подготовка и защита магистерских диссертаций и бакалаврских работ : учебно-методическое пособие / Ю. Н. Новиков. — 2-е изд., стер. — Санкт-Петербург : Лань, 2022. — 32 с. — ISBN 978-5-8114-1449-9. — Текст : электронный // Лань : электронно-библиотечная система. — URL: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https://e.lanbook.com/book/212054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(дата обращения: 13.05.2026). — Режим доступа: для авториз. пользователей.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bookmarkStart w:id="6" w:name="_GoBack"/>
      <w:r>
        <w:rPr>
          <w:rFonts w:cs="Times New Roman" w:ascii="Times New Roman" w:hAnsi="Times New Roman"/>
          <w:sz w:val="28"/>
          <w:szCs w:val="28"/>
        </w:rPr>
        <w:t xml:space="preserve">2. </w:t>
      </w:r>
      <w:bookmarkEnd w:id="6"/>
      <w:r>
        <w:rPr>
          <w:rFonts w:cs="Times New Roman" w:ascii="Times New Roman" w:hAnsi="Times New Roman"/>
          <w:sz w:val="28"/>
          <w:szCs w:val="28"/>
        </w:rPr>
        <w:t xml:space="preserve">Выполнение и оформление выпускных квалификационных работ, научно-исследовательских работ, курсовых работ магистров и отчетов по практикам : методические указания / М. Б. Быкова, Ж. А. Гореева, Н. С. Козлова, Д. А. Подгорный. — Москва : Издательский Дом МИСиС, 2017. — 76 c. — Текст : электронный // Цифровой образовательный ресурс IPR SMART : [сайт]. — URL: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https://www.iprbookshop.ru/72577.html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(дата обращения: 13.05.2026). — Режим доступа: для авторизир. пользователей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caps/>
          <w:spacing w:val="-2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Положение о практике обучающихся, осваивающих образовательные программы высшего образования – программы бакалавриата, специалитета и магистратуры — Режим доступа: </w:t>
      </w:r>
      <w:hyperlink r:id="rId4">
        <w:r>
          <w:rPr>
            <w:rStyle w:val="Hyperlink"/>
            <w:rFonts w:cs="Times New Roman" w:ascii="Times New Roman" w:hAnsi="Times New Roman"/>
            <w:sz w:val="28"/>
            <w:szCs w:val="28"/>
          </w:rPr>
          <w:t>http://oreluniver.ru/support/education</w:t>
        </w:r>
      </w:hyperlink>
    </w:p>
    <w:p>
      <w:pPr>
        <w:pStyle w:val="Normal"/>
        <w:shd w:fill="FFFFFF" w:val="clear"/>
        <w:spacing w:lineRule="auto" w:line="240"/>
        <w:ind w:firstLine="708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 Положение о выпускной квалификационной работе — Режим доступа: </w:t>
      </w:r>
      <w:hyperlink r:id="rId5">
        <w:r>
          <w:rPr>
            <w:rStyle w:val="Hyperlink"/>
            <w:rFonts w:cs="Times New Roman" w:ascii="Times New Roman" w:hAnsi="Times New Roman"/>
            <w:sz w:val="28"/>
            <w:szCs w:val="28"/>
          </w:rPr>
          <w:t>http://oreluniver.ru/support/education</w:t>
        </w:r>
      </w:hyperlink>
    </w:p>
    <w:p>
      <w:pPr>
        <w:pStyle w:val="Normal"/>
        <w:shd w:fill="FFFFFF" w:val="clear"/>
        <w:spacing w:lineRule="auto" w:line="240"/>
        <w:ind w:firstLine="708" w:end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</w:rPr>
        <w:t>5 Лобанова В. А. Выполнение и защита выпускной квалификационной работы : методические указания по выполнению выпускной квалификационной работы : направление 11.04.03 «Конструирование и технология электронных средств» / В. А. Лобанова, С. Л. Косчинский, О. А. Воронина. – Орел : ОГУ имени И. С. Тургенева, 2025. – 36 с. — URL:</w:t>
      </w:r>
      <w:r>
        <w:rPr>
          <w:rFonts w:cs="Arial" w:ascii="Arial" w:hAnsi="Arial"/>
          <w:color w:val="212529"/>
          <w:shd w:fill="FFFFFF" w:val="clear"/>
        </w:rPr>
        <w:t> </w:t>
      </w:r>
      <w:hyperlink r:id="rId6">
        <w:r>
          <w:rPr>
            <w:rStyle w:val="Hyperlink"/>
            <w:rFonts w:cs="Times New Roman" w:ascii="Times New Roman" w:hAnsi="Times New Roman"/>
            <w:color w:val="0D6EFD"/>
            <w:sz w:val="28"/>
            <w:szCs w:val="28"/>
            <w:shd w:fill="FFFFFF" w:val="clear"/>
          </w:rPr>
          <w:t>https://elib.oreluniver.ru/m/19d3f6fa-9253-4b83-9a09-daa98a7532dd</w:t>
        </w:r>
      </w:hyperlink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(дата обращения: 13.05.2026). — Режим доступа: для авторизир. пользователей</w:t>
      </w:r>
    </w:p>
    <w:p>
      <w:pPr>
        <w:pStyle w:val="Normal"/>
        <w:shd w:fill="FFFFFF" w:val="clear"/>
        <w:spacing w:lineRule="auto" w:line="240"/>
        <w:ind w:firstLine="708" w:end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Normal"/>
        <w:shd w:fill="FFFFFF" w:val="clear"/>
        <w:spacing w:lineRule="auto" w:line="240"/>
        <w:ind w:firstLine="708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  <w:t>ЛИТЕРАТУРА ПО ТЕМЕ ВКР</w:t>
      </w:r>
      <w:r>
        <w:br w:type="page"/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>
        <w:rPr>
          <w:rFonts w:cs="Times New Roman CYR" w:ascii="Times New Roman CYR" w:hAnsi="Times New Roman CYR"/>
          <w:sz w:val="28"/>
          <w:szCs w:val="28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2840355</wp:posOffset>
                </wp:positionH>
                <wp:positionV relativeFrom="paragraph">
                  <wp:posOffset>-598170</wp:posOffset>
                </wp:positionV>
                <wp:extent cx="680085" cy="248920"/>
                <wp:effectExtent l="5715" t="5080" r="4445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40" cy="24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23.65pt;margin-top:-47.1pt;width:53.5pt;height:19.5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Heading1"/>
        <w:spacing w:before="0" w:after="0"/>
        <w:ind w:firstLine="709" w:start="0"/>
        <w:jc w:val="center"/>
        <w:rPr>
          <w:rFonts w:ascii="Times New Roman" w:hAnsi="Times New Roman" w:cs="Times New Roman"/>
          <w:color w:val="000000"/>
        </w:rPr>
      </w:pPr>
      <w:bookmarkStart w:id="7" w:name="__RefHeading___Toc229529026"/>
      <w:bookmarkEnd w:id="7"/>
      <w:r>
        <w:rPr>
          <w:rFonts w:cs="Times New Roman" w:ascii="Times New Roman" w:hAnsi="Times New Roman"/>
          <w:color w:val="000000"/>
        </w:rPr>
        <w:t>ПРИЛОЖЕНИЯ</w:t>
      </w:r>
    </w:p>
    <w:p>
      <w:pPr>
        <w:pStyle w:val="Normal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64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2739390</wp:posOffset>
                </wp:positionH>
                <wp:positionV relativeFrom="paragraph">
                  <wp:posOffset>-750570</wp:posOffset>
                </wp:positionV>
                <wp:extent cx="970915" cy="400050"/>
                <wp:effectExtent l="5715" t="5080" r="4445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920" cy="39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15.7pt;margin-top:-59.1pt;width:76.4pt;height:31.4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</w:p>
    <w:p>
      <w:pPr>
        <w:pStyle w:val="Normal"/>
        <w:widowControl w:val="false"/>
        <w:tabs>
          <w:tab w:val="clear" w:pos="708"/>
          <w:tab w:val="left" w:pos="2425" w:leader="none"/>
        </w:tabs>
        <w:spacing w:lineRule="auto" w:line="240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 xml:space="preserve">«ОРЛОВСКИЙ ГОСУДАРСТВЕННЫЙ УНИВЕРСИТЕТ </w:t>
        <w:br/>
        <w:t>имени И.С. ТУРГЕНЕВА»</w:t>
      </w:r>
    </w:p>
    <w:p>
      <w:pPr>
        <w:pStyle w:val="Normal"/>
        <w:widowControl w:val="false"/>
        <w:tabs>
          <w:tab w:val="clear" w:pos="708"/>
          <w:tab w:val="left" w:pos="2425" w:leader="none"/>
        </w:tabs>
        <w:spacing w:lineRule="auto" w:line="240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2425" w:leader="none"/>
        </w:tabs>
        <w:spacing w:lineRule="auto" w:line="240"/>
        <w:jc w:val="center"/>
        <w:rPr>
          <w:rFonts w:ascii="Times New Roman" w:hAnsi="Times New Roman" w:eastAsia="Arial Unicode MS" w:cs="Arial Unicode MS"/>
          <w:color w:val="000000"/>
          <w:sz w:val="28"/>
          <w:szCs w:val="28"/>
          <w:lang w:eastAsia="ru-RU"/>
        </w:rPr>
      </w:pPr>
      <w:r>
        <w:rPr>
          <w:rFonts w:eastAsia="Arial Unicode MS" w:cs="Arial Unicode MS" w:ascii="Times New Roman" w:hAnsi="Times New Roman"/>
          <w:color w:val="000000"/>
          <w:sz w:val="28"/>
          <w:szCs w:val="28"/>
          <w:lang w:eastAsia="ru-RU"/>
        </w:rPr>
        <w:t>Институт приборостроения, автоматизации и информационных технологий</w:t>
      </w:r>
    </w:p>
    <w:p>
      <w:pPr>
        <w:pStyle w:val="Normal"/>
        <w:jc w:val="center"/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  <w:t>Дневник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преддипломной практики студента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hanging="0" w:end="0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Остапова Владислава Руслановича</w:t>
      </w:r>
    </w:p>
    <w:p>
      <w:pPr>
        <w:pStyle w:val="Normal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Курс 2</w:t>
      </w:r>
    </w:p>
    <w:p>
      <w:pPr>
        <w:pStyle w:val="Normal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Группа 41КЭ-М</w:t>
      </w:r>
    </w:p>
    <w:p>
      <w:pPr>
        <w:pStyle w:val="Normal"/>
        <w:ind w:hanging="0" w:end="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Место прохождения практики 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 Молодежное студенческое конструкторское бюро «Электронные технологии» ФГБОУ ВО «Орловский государственный университет имени И.С.Тургенева»</w:t>
      </w:r>
    </w:p>
    <w:p>
      <w:pPr>
        <w:pStyle w:val="Normal"/>
        <w:ind w:hanging="0" w:end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ListParagraph1"/>
        <w:tabs>
          <w:tab w:val="clear" w:pos="708"/>
          <w:tab w:val="left" w:pos="8910" w:leader="none"/>
        </w:tabs>
        <w:spacing w:lineRule="auto" w:line="240" w:before="0" w:after="0"/>
        <w:ind w:start="0" w:end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Руководитель практики                                                        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        Донцов В.М.</w:t>
      </w:r>
    </w:p>
    <w:p>
      <w:pPr>
        <w:pStyle w:val="ListParagraph1"/>
        <w:tabs>
          <w:tab w:val="clear" w:pos="708"/>
          <w:tab w:val="left" w:pos="8910" w:leader="none"/>
        </w:tabs>
        <w:spacing w:lineRule="auto" w:line="240" w:before="0" w:after="0"/>
        <w:ind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от университета   </w:t>
      </w:r>
    </w:p>
    <w:p>
      <w:pPr>
        <w:pStyle w:val="Normal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/>
        <w:ind w:hanging="0" w:end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Руководитель практики                                                             Донцов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В.М.</w:t>
      </w:r>
    </w:p>
    <w:p>
      <w:pPr>
        <w:pStyle w:val="Normal"/>
        <w:spacing w:lineRule="auto" w:line="240"/>
        <w:ind w:hanging="0" w:end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 профильной организации</w:t>
      </w:r>
    </w:p>
    <w:p>
      <w:pPr>
        <w:pStyle w:val="Normal"/>
        <w:spacing w:lineRule="auto" w:line="240"/>
        <w:ind w:hanging="0" w:end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Начало практики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«08» апреля 2026 года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Окончание практики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«2</w:t>
      </w:r>
      <w:r>
        <w:rPr>
          <w:rFonts w:cs="Times New Roman" w:ascii="Times New Roman" w:hAnsi="Times New Roman"/>
          <w:sz w:val="28"/>
          <w:szCs w:val="28"/>
          <w:lang w:val="en-US"/>
        </w:rPr>
        <w:t>1</w:t>
      </w:r>
      <w:r>
        <w:rPr>
          <w:rFonts w:cs="Times New Roman" w:ascii="Times New Roman" w:hAnsi="Times New Roman"/>
          <w:sz w:val="28"/>
          <w:szCs w:val="28"/>
        </w:rPr>
        <w:t>» мая 2026 года</w:t>
      </w:r>
      <w:r>
        <w:br w:type="page"/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Таблица – Учет мероприятий производственной практики </w:t>
      </w:r>
    </w:p>
    <w:p>
      <w:pPr>
        <w:pStyle w:val="Normal"/>
        <w:spacing w:lineRule="auto" w:line="240"/>
        <w:jc w:val="center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2653665</wp:posOffset>
                </wp:positionH>
                <wp:positionV relativeFrom="paragraph">
                  <wp:posOffset>-632460</wp:posOffset>
                </wp:positionV>
                <wp:extent cx="970915" cy="400050"/>
                <wp:effectExtent l="5715" t="5080" r="4445" b="508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920" cy="39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08.95pt;margin-top:-49.8pt;width:76.4pt;height:31.4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3310890</wp:posOffset>
                </wp:positionH>
                <wp:positionV relativeFrom="paragraph">
                  <wp:posOffset>-706755</wp:posOffset>
                </wp:positionV>
                <wp:extent cx="970915" cy="400050"/>
                <wp:effectExtent l="5715" t="5080" r="4445" b="508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920" cy="39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60.7pt;margin-top:-55.65pt;width:76.4pt;height:31.4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(преддипломной практики) </w:t>
      </w:r>
    </w:p>
    <w:p>
      <w:pPr>
        <w:pStyle w:val="Normal"/>
        <w:spacing w:lineRule="auto" w:line="240"/>
        <w:ind w:hanging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55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0"/>
        <w:gridCol w:w="4068"/>
        <w:gridCol w:w="1134"/>
        <w:gridCol w:w="2067"/>
        <w:gridCol w:w="1619"/>
      </w:tblGrid>
      <w:tr>
        <w:trPr/>
        <w:tc>
          <w:tcPr>
            <w:tcW w:w="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 / п</w:t>
            </w:r>
          </w:p>
        </w:tc>
        <w:tc>
          <w:tcPr>
            <w:tcW w:w="4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Содержание мероприятий и их вид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start="-66" w:end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Ф.И.О., должность консультанта, лектора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 руководителя практики</w:t>
            </w:r>
          </w:p>
        </w:tc>
      </w:tr>
      <w:tr>
        <w:trPr>
          <w:trHeight w:val="2208" w:hRule="atLeast"/>
        </w:trPr>
        <w:tc>
          <w:tcPr>
            <w:tcW w:w="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426" w:leader="none"/>
              </w:tabs>
              <w:snapToGrid w:val="false"/>
              <w:spacing w:lineRule="auto" w:line="240"/>
              <w:ind w:hanging="0" w:start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Организационное собрание для разъяснения целей, задач, содержания и порядка прохождения практики.</w:t>
            </w:r>
          </w:p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Инструктаж по технике безопасности.</w:t>
            </w:r>
          </w:p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Выдача индивидуального задания. 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66" w:end="-8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 апреля 2026г</w:t>
            </w:r>
          </w:p>
        </w:tc>
        <w:tc>
          <w:tcPr>
            <w:tcW w:w="2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31" w:end="-78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Донцов В.М., доцент кафедры ЭРиССС</w:t>
            </w:r>
          </w:p>
          <w:p>
            <w:pPr>
              <w:pStyle w:val="Normal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426" w:leader="none"/>
              </w:tabs>
              <w:snapToGrid w:val="false"/>
              <w:spacing w:lineRule="auto" w:line="240"/>
              <w:ind w:hanging="0" w:start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индивидуального задания и сбор информации по разделу:</w:t>
            </w:r>
          </w:p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Анализ состояния проблемы</w:t>
            </w:r>
          </w:p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66" w:end="-8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09 апреля –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апреля 2026г.</w:t>
            </w:r>
          </w:p>
        </w:tc>
        <w:tc>
          <w:tcPr>
            <w:tcW w:w="2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55" w:end="-96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Донцов В.М., доцент кафедры ЭРиСС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426" w:leader="none"/>
              </w:tabs>
              <w:snapToGrid w:val="false"/>
              <w:spacing w:lineRule="auto" w:line="240"/>
              <w:ind w:hanging="0" w:start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Сбор информации и материалов практики по разделу: </w:t>
            </w:r>
          </w:p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Предлагаемые способы решения проблемы</w:t>
            </w:r>
          </w:p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66" w:end="-8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апреля –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мая 2026г.</w:t>
            </w:r>
          </w:p>
        </w:tc>
        <w:tc>
          <w:tcPr>
            <w:tcW w:w="2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55" w:end="-96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Донцов В.М., доцент кафедры ЭРиСС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426" w:leader="none"/>
              </w:tabs>
              <w:snapToGrid w:val="false"/>
              <w:spacing w:lineRule="auto" w:line="240"/>
              <w:ind w:hanging="0" w:start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программы практики, индивидуального задания на практику. Сбор информации по разделу:</w:t>
            </w:r>
          </w:p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Проверка и подтверждение результатов исследования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66" w:end="-8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07 мая –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мая 2026 г.</w:t>
            </w:r>
          </w:p>
        </w:tc>
        <w:tc>
          <w:tcPr>
            <w:tcW w:w="2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55" w:end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Донцов В.М., доцент кафедры ЭРиСС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426" w:leader="none"/>
              </w:tabs>
              <w:snapToGrid w:val="false"/>
              <w:spacing w:lineRule="auto" w:line="240"/>
              <w:ind w:hanging="0" w:start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отчета по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практике.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66" w:end="-8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мая -2026 г.</w:t>
            </w:r>
          </w:p>
        </w:tc>
        <w:tc>
          <w:tcPr>
            <w:tcW w:w="2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55" w:end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Донцов В.М., доцент кафедры ЭРиСС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426" w:leader="none"/>
              </w:tabs>
              <w:snapToGrid w:val="false"/>
              <w:spacing w:lineRule="auto" w:line="240"/>
              <w:ind w:hanging="0" w:start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Защита отчета по практике с представлением материалов.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66" w:end="-8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мая 2026г.</w:t>
            </w:r>
          </w:p>
        </w:tc>
        <w:tc>
          <w:tcPr>
            <w:tcW w:w="2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-31" w:end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Донцов В.М., доцент кафедры ЭРиСС</w:t>
            </w:r>
          </w:p>
        </w:tc>
        <w:tc>
          <w:tcPr>
            <w:tcW w:w="1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hanging="0" w:end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8910" w:leader="none"/>
        </w:tabs>
        <w:spacing w:lineRule="auto" w:line="24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tabs>
          <w:tab w:val="clear" w:pos="708"/>
          <w:tab w:val="left" w:pos="8910" w:leader="none"/>
        </w:tabs>
        <w:spacing w:lineRule="auto" w:line="240"/>
        <w:jc w:val="end"/>
        <w:rPr/>
      </w:pPr>
      <w:r>
        <w:rPr>
          <w:rFonts w:cs="Times New Roman" w:ascii="Times New Roman" w:hAnsi="Times New Roman"/>
          <w:sz w:val="24"/>
          <w:szCs w:val="24"/>
        </w:rPr>
        <w:t>«2</w:t>
      </w:r>
      <w:r>
        <w:rPr>
          <w:rFonts w:cs="Times New Roman" w:ascii="Times New Roman" w:hAnsi="Times New Roman"/>
          <w:sz w:val="24"/>
          <w:szCs w:val="24"/>
          <w:lang w:val="en-US"/>
        </w:rPr>
        <w:t>1</w:t>
      </w:r>
      <w:r>
        <w:rPr>
          <w:rFonts w:cs="Times New Roman" w:ascii="Times New Roman" w:hAnsi="Times New Roman"/>
          <w:sz w:val="24"/>
          <w:szCs w:val="24"/>
        </w:rPr>
        <w:t>» мая 2026г</w:t>
      </w:r>
    </w:p>
    <w:p>
      <w:pPr>
        <w:pStyle w:val="Normal"/>
        <w:tabs>
          <w:tab w:val="clear" w:pos="708"/>
          <w:tab w:val="left" w:pos="8910" w:leader="none"/>
        </w:tabs>
        <w:spacing w:lineRule="auto" w:line="24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8910" w:leader="none"/>
        </w:tabs>
        <w:spacing w:lineRule="auto" w:line="240"/>
        <w:jc w:val="end"/>
        <w:rPr/>
      </w:pPr>
      <w:r>
        <w:rPr>
          <w:rFonts w:cs="Times New Roman" w:ascii="Times New Roman" w:hAnsi="Times New Roman"/>
          <w:sz w:val="24"/>
          <w:szCs w:val="24"/>
        </w:rPr>
        <w:t>Обучающийся ________________ Оста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пов В.Р.</w:t>
      </w:r>
      <w:r>
        <w:br w:type="page"/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4"/>
          <w:szCs w:val="4"/>
          <w:u w:val="single"/>
        </w:rPr>
      </w:pPr>
      <w:r>
        <w:rPr>
          <w:rFonts w:cs="Times New Roman" w:ascii="Times New Roman" w:hAnsi="Times New Roman"/>
          <w:sz w:val="4"/>
          <w:szCs w:val="4"/>
          <w:u w:val="single"/>
        </w:rPr>
      </w:r>
    </w:p>
    <w:p>
      <w:pPr>
        <w:pStyle w:val="Normal"/>
        <w:spacing w:lineRule="auto" w:line="240"/>
        <w:ind w:hanging="0" w:end="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2823845</wp:posOffset>
                </wp:positionH>
                <wp:positionV relativeFrom="paragraph">
                  <wp:posOffset>-438785</wp:posOffset>
                </wp:positionV>
                <wp:extent cx="666750" cy="295275"/>
                <wp:effectExtent l="5080" t="5080" r="5080" b="508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2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22.35pt;margin-top:-34.55pt;width:52.45pt;height:23.2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caps/>
          <w:sz w:val="28"/>
          <w:szCs w:val="28"/>
        </w:rPr>
        <w:t>МИНИСТЕРСТВО НАУКИ И высшего ОБРАЗОВАНИЯ РОССИЙСКОЙ ФЕДЕРАЦИИ</w:t>
      </w:r>
    </w:p>
    <w:p>
      <w:pPr>
        <w:pStyle w:val="Normal"/>
        <w:spacing w:lineRule="auto" w:line="240"/>
        <w:ind w:hanging="0" w:end="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caps/>
          <w:sz w:val="28"/>
          <w:szCs w:val="28"/>
        </w:rPr>
      </w:r>
    </w:p>
    <w:p>
      <w:pPr>
        <w:pStyle w:val="Normal"/>
        <w:spacing w:lineRule="auto" w:line="240"/>
        <w:ind w:hanging="0" w:end="-185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caps/>
          <w:sz w:val="28"/>
          <w:szCs w:val="28"/>
        </w:rPr>
        <w:t xml:space="preserve">ФЕДЕРАЛЬНОЕ гОСУДАРСТВЕННОЕ БЮДЖЕТНОЕ оБРАЗОВАТЕЛЬНОЕ </w:t>
      </w:r>
    </w:p>
    <w:p>
      <w:pPr>
        <w:pStyle w:val="Normal"/>
        <w:spacing w:lineRule="auto" w:line="240"/>
        <w:ind w:hanging="0" w:end="-185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caps/>
          <w:sz w:val="28"/>
          <w:szCs w:val="28"/>
        </w:rPr>
        <w:t>уЧРЕЖДЕНИЕ вЫСШЕГО оБРАЗОВАНИЯ</w:t>
      </w:r>
    </w:p>
    <w:p>
      <w:pPr>
        <w:pStyle w:val="Normal"/>
        <w:spacing w:lineRule="auto" w:line="240"/>
        <w:ind w:hanging="0" w:end="-185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caps/>
          <w:sz w:val="28"/>
          <w:szCs w:val="28"/>
        </w:rPr>
        <w:t>«ОРЛОВСКИЙ ГОСУДАРСТВЕННЫЙ УНИВЕРСИТЕТ</w:t>
      </w:r>
    </w:p>
    <w:p>
      <w:pPr>
        <w:pStyle w:val="Normal"/>
        <w:spacing w:lineRule="auto" w:line="240"/>
        <w:ind w:hanging="0" w:end="-185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имени</w:t>
      </w:r>
      <w:r>
        <w:rPr>
          <w:rFonts w:cs="Times New Roman" w:ascii="Times New Roman" w:hAnsi="Times New Roman"/>
          <w:caps/>
          <w:sz w:val="28"/>
          <w:szCs w:val="28"/>
        </w:rPr>
        <w:t xml:space="preserve"> И.С. ТУРГЕНЕВА»</w:t>
      </w:r>
    </w:p>
    <w:p>
      <w:pPr>
        <w:pStyle w:val="Normal"/>
        <w:spacing w:lineRule="auto" w:line="240"/>
        <w:ind w:hanging="0" w:end="-185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caps/>
          <w:sz w:val="28"/>
          <w:szCs w:val="28"/>
        </w:rPr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Институт приборостроения, автоматизации и информационных технологий</w:t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Кафедра электроники, радиотехники и систем связи</w:t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Направление подготовки 11.04.03 Конструирование и технология электронных средств</w:t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Направленность (профиль) Информационные технологии проектирования радиоэлектронных средств и изделий микроэлектроники</w:t>
      </w:r>
    </w:p>
    <w:p>
      <w:pPr>
        <w:pStyle w:val="Normal"/>
        <w:spacing w:lineRule="auto" w:line="240"/>
        <w:ind w:firstLine="572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5954" w:end="0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</w:rPr>
        <w:t>УТВЕРЖДАЮ:</w:t>
      </w:r>
    </w:p>
    <w:p>
      <w:pPr>
        <w:pStyle w:val="Normal"/>
        <w:spacing w:lineRule="auto" w:line="240"/>
        <w:ind w:firstLine="5954" w:end="0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</w:rPr>
        <w:t>Зав. кафедрой</w:t>
        <w:tab/>
      </w:r>
    </w:p>
    <w:p>
      <w:pPr>
        <w:pStyle w:val="Normal"/>
        <w:spacing w:lineRule="auto" w:line="240"/>
        <w:ind w:firstLine="5954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 В.В. Мишин</w:t>
      </w:r>
    </w:p>
    <w:p>
      <w:pPr>
        <w:pStyle w:val="Normal"/>
        <w:spacing w:lineRule="auto" w:line="240"/>
        <w:ind w:firstLine="5954" w:end="0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</w:rPr>
        <w:t>«____»  ____________ 2025г.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ЗАДАНИЕ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выполнение выпускной квалификационной работы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/>
        <w:ind w:hanging="0" w:end="0"/>
        <w:rPr/>
      </w:pPr>
      <w:r>
        <w:rPr>
          <w:rFonts w:cs="Times New Roman" w:ascii="Times New Roman" w:hAnsi="Times New Roman"/>
          <w:sz w:val="28"/>
          <w:szCs w:val="28"/>
        </w:rPr>
        <w:t>студента Остап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ова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Владислава Руслановича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     шифр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245116</w:t>
      </w:r>
    </w:p>
    <w:p>
      <w:pPr>
        <w:pStyle w:val="Normal"/>
        <w:spacing w:lineRule="auto" w:line="240"/>
        <w:ind w:hanging="0" w:start="1416" w:end="0"/>
        <w:rPr>
          <w:rFonts w:ascii="Times New Roman" w:hAnsi="Times New Roman" w:cs="Times New Roman"/>
          <w:i/>
          <w:i/>
          <w:iCs/>
          <w:sz w:val="28"/>
          <w:szCs w:val="28"/>
          <w:vertAlign w:val="superscript"/>
        </w:rPr>
      </w:pPr>
      <w:r>
        <w:rPr>
          <w:rFonts w:cs="Times New Roman" w:ascii="Times New Roman" w:hAnsi="Times New Roman"/>
          <w:i/>
          <w:iCs/>
          <w:sz w:val="28"/>
          <w:szCs w:val="28"/>
          <w:vertAlign w:val="superscript"/>
        </w:rPr>
      </w:r>
    </w:p>
    <w:p>
      <w:pPr>
        <w:pStyle w:val="Normal"/>
        <w:spacing w:lineRule="auto" w:line="240"/>
        <w:ind w:hanging="0" w:end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Тема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ВКР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u w:val="single"/>
          <w:shd w:fill="auto" w:val="clear"/>
        </w:rPr>
        <w:t>Устройство определения параметров периодических сигналов в условиях помех</w:t>
      </w:r>
    </w:p>
    <w:p>
      <w:pPr>
        <w:pStyle w:val="Normal"/>
        <w:widowControl w:val="false"/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Утверждена приказом по университету от «</w:t>
      </w:r>
      <w:r>
        <w:rPr>
          <w:rFonts w:cs="Times New Roman" w:ascii="Times New Roman" w:hAnsi="Times New Roman"/>
          <w:sz w:val="28"/>
          <w:szCs w:val="28"/>
          <w:u w:val="single"/>
        </w:rPr>
        <w:t>02</w:t>
      </w:r>
      <w:r>
        <w:rPr>
          <w:rFonts w:cs="Times New Roman" w:ascii="Times New Roman" w:hAnsi="Times New Roman"/>
          <w:sz w:val="28"/>
          <w:szCs w:val="28"/>
        </w:rPr>
        <w:t xml:space="preserve"> »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октября </w:t>
      </w:r>
      <w:r>
        <w:rPr>
          <w:rFonts w:cs="Times New Roman" w:ascii="Times New Roman" w:hAnsi="Times New Roman"/>
          <w:sz w:val="28"/>
          <w:szCs w:val="28"/>
        </w:rPr>
        <w:t xml:space="preserve">2025 года  № </w:t>
      </w:r>
      <w:r>
        <w:rPr>
          <w:rFonts w:cs="Times New Roman" w:ascii="Times New Roman" w:hAnsi="Times New Roman"/>
          <w:sz w:val="28"/>
          <w:szCs w:val="28"/>
          <w:u w:val="single"/>
        </w:rPr>
        <w:t>8-169</w:t>
      </w:r>
    </w:p>
    <w:p>
      <w:pPr>
        <w:pStyle w:val="Normal"/>
        <w:widowControl w:val="false"/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/>
        <w:ind w:hanging="0" w:end="0"/>
        <w:rPr/>
      </w:pPr>
      <w:r>
        <w:rPr>
          <w:rFonts w:cs="Times New Roman" w:ascii="Times New Roman" w:hAnsi="Times New Roman"/>
          <w:sz w:val="28"/>
          <w:szCs w:val="28"/>
        </w:rPr>
        <w:t>2. Срок сдачи студентом законченной работы «</w:t>
      </w:r>
      <w:r>
        <w:rPr>
          <w:rFonts w:cs="Times New Roman" w:ascii="Times New Roman" w:hAnsi="Times New Roman"/>
          <w:sz w:val="28"/>
          <w:szCs w:val="28"/>
          <w:u w:val="single"/>
        </w:rPr>
        <w:t>03</w:t>
      </w:r>
      <w:r>
        <w:rPr>
          <w:rFonts w:cs="Times New Roman" w:ascii="Times New Roman" w:hAnsi="Times New Roman"/>
          <w:sz w:val="28"/>
          <w:szCs w:val="28"/>
        </w:rPr>
        <w:t xml:space="preserve"> »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июня </w:t>
      </w:r>
      <w:r>
        <w:rPr>
          <w:rFonts w:cs="Times New Roman" w:ascii="Times New Roman" w:hAnsi="Times New Roman"/>
          <w:sz w:val="28"/>
          <w:szCs w:val="28"/>
        </w:rPr>
        <w:t xml:space="preserve">2026 года  </w:t>
      </w:r>
    </w:p>
    <w:p>
      <w:pPr>
        <w:pStyle w:val="Normal"/>
        <w:widowControl w:val="false"/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2828" w:leader="none"/>
        </w:tabs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Исходные данные к работе: </w:t>
      </w:r>
    </w:p>
    <w:p>
      <w:pPr>
        <w:pStyle w:val="Normal"/>
        <w:tabs>
          <w:tab w:val="clear" w:pos="708"/>
          <w:tab w:val="left" w:pos="2828" w:leader="none"/>
        </w:tabs>
        <w:spacing w:lineRule="auto" w:line="240"/>
        <w:ind w:hanging="0" w:end="0"/>
        <w:rPr>
          <w:rFonts w:ascii="Times New Roman" w:hAnsi="Times New Roman" w:cs="Times New Roman"/>
          <w:i/>
          <w:i/>
          <w:iCs/>
          <w:sz w:val="28"/>
          <w:szCs w:val="28"/>
          <w:highlight w:val="yellow"/>
          <w:u w:val="single"/>
        </w:rPr>
      </w:pPr>
      <w:r>
        <w:rPr>
          <w:rFonts w:cs="Times New Roman" w:ascii="Times New Roman" w:hAnsi="Times New Roman"/>
          <w:i/>
          <w:iCs/>
          <w:sz w:val="28"/>
          <w:szCs w:val="28"/>
          <w:highlight w:val="yellow"/>
          <w:u w:val="single"/>
        </w:rPr>
        <w:t xml:space="preserve">объект исследования –  </w:t>
        <w:tab/>
        <w:tab/>
        <w:tab/>
        <w:tab/>
        <w:tab/>
        <w:tab/>
        <w:tab/>
        <w:tab/>
        <w:tab/>
        <w:t xml:space="preserve">; </w:t>
      </w:r>
    </w:p>
    <w:p>
      <w:pPr>
        <w:pStyle w:val="Normal"/>
        <w:tabs>
          <w:tab w:val="clear" w:pos="708"/>
          <w:tab w:val="left" w:pos="2828" w:leader="none"/>
        </w:tabs>
        <w:spacing w:lineRule="auto" w:line="240"/>
        <w:ind w:hanging="0" w:end="0"/>
        <w:rPr>
          <w:rFonts w:ascii="Times New Roman" w:hAnsi="Times New Roman" w:cs="Times New Roman"/>
          <w:i/>
          <w:i/>
          <w:iCs/>
          <w:sz w:val="28"/>
          <w:szCs w:val="28"/>
          <w:highlight w:val="yellow"/>
          <w:u w:val="single"/>
        </w:rPr>
      </w:pPr>
      <w:r>
        <w:rPr>
          <w:rFonts w:cs="Times New Roman" w:ascii="Times New Roman" w:hAnsi="Times New Roman"/>
          <w:i/>
          <w:iCs/>
          <w:sz w:val="28"/>
          <w:szCs w:val="28"/>
          <w:highlight w:val="yellow"/>
          <w:u w:val="single"/>
        </w:rPr>
        <w:t xml:space="preserve">предмет исследования – </w:t>
        <w:tab/>
        <w:tab/>
        <w:tab/>
        <w:tab/>
        <w:tab/>
        <w:tab/>
        <w:tab/>
        <w:tab/>
        <w:tab/>
        <w:t xml:space="preserve">; </w:t>
      </w:r>
    </w:p>
    <w:p>
      <w:pPr>
        <w:pStyle w:val="Normal"/>
        <w:tabs>
          <w:tab w:val="clear" w:pos="708"/>
          <w:tab w:val="left" w:pos="2828" w:leader="none"/>
        </w:tabs>
        <w:spacing w:lineRule="auto" w:line="240"/>
        <w:ind w:hanging="0" w:end="0"/>
        <w:rPr/>
      </w:pPr>
      <w:r>
        <w:rPr>
          <w:rFonts w:cs="Times New Roman" w:ascii="Times New Roman" w:hAnsi="Times New Roman"/>
          <w:i/>
          <w:iCs/>
          <w:sz w:val="28"/>
          <w:szCs w:val="28"/>
          <w:highlight w:val="yellow"/>
          <w:u w:val="single"/>
        </w:rPr>
        <w:t>цель исследования –</w:t>
      </w:r>
      <w:r>
        <w:rPr>
          <w:rFonts w:cs="Times New Roman" w:ascii="Times New Roman" w:hAnsi="Times New Roman"/>
          <w:i/>
          <w:iCs/>
          <w:sz w:val="28"/>
          <w:szCs w:val="28"/>
          <w:u w:val="single"/>
        </w:rPr>
        <w:t xml:space="preserve"> </w:t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2828" w:leader="none"/>
        </w:tabs>
        <w:spacing w:lineRule="auto" w:line="240"/>
        <w:ind w:hanging="0" w:end="0"/>
        <w:rPr>
          <w:rFonts w:ascii="Times New Roman" w:hAnsi="Times New Roman" w:cs="Times New Roman"/>
          <w:i/>
          <w:i/>
          <w:iCs/>
          <w:sz w:val="28"/>
          <w:szCs w:val="28"/>
          <w:u w:val="single"/>
        </w:rPr>
      </w:pPr>
      <w:r>
        <w:rPr>
          <w:rFonts w:cs="Times New Roman" w:ascii="Times New Roman" w:hAnsi="Times New Roman"/>
          <w:i/>
          <w:iCs/>
          <w:sz w:val="28"/>
          <w:szCs w:val="28"/>
          <w:u w:val="single"/>
        </w:rPr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Содержание ВКР (перечень подлежащих разработке вопросов)</w:t>
      </w:r>
    </w:p>
    <w:p>
      <w:pPr>
        <w:pStyle w:val="Normal"/>
        <w:tabs>
          <w:tab w:val="clear" w:pos="708"/>
          <w:tab w:val="left" w:pos="2828" w:leader="none"/>
        </w:tabs>
        <w:spacing w:lineRule="auto" w:line="240"/>
        <w:ind w:hanging="0" w:end="0"/>
        <w:rPr>
          <w:rFonts w:ascii="Times New Roman" w:hAnsi="Times New Roman" w:cs="Times New Roman"/>
          <w:i/>
          <w:i/>
          <w:iCs/>
          <w:sz w:val="28"/>
          <w:szCs w:val="28"/>
          <w:u w:val="single"/>
        </w:rPr>
      </w:pPr>
      <w:r>
        <w:rPr>
          <w:rFonts w:cs="Times New Roman" w:ascii="Times New Roman" w:hAnsi="Times New Roman"/>
          <w:i/>
          <w:iCs/>
          <w:sz w:val="28"/>
          <w:szCs w:val="28"/>
          <w:u w:val="single"/>
        </w:rPr>
        <w:t xml:space="preserve">4.1 Аналитический раздел; </w:t>
      </w:r>
    </w:p>
    <w:p>
      <w:pPr>
        <w:pStyle w:val="Normal"/>
        <w:tabs>
          <w:tab w:val="clear" w:pos="708"/>
          <w:tab w:val="left" w:pos="2828" w:leader="none"/>
        </w:tabs>
        <w:spacing w:lineRule="auto" w:line="240"/>
        <w:ind w:hanging="0" w:end="0"/>
        <w:rPr>
          <w:rFonts w:ascii="Times New Roman" w:hAnsi="Times New Roman" w:cs="Times New Roman"/>
          <w:i/>
          <w:i/>
          <w:iCs/>
          <w:sz w:val="28"/>
          <w:szCs w:val="28"/>
          <w:u w:val="single"/>
        </w:rPr>
      </w:pPr>
      <w:r>
        <w:rPr>
          <w:rFonts w:cs="Times New Roman" w:ascii="Times New Roman" w:hAnsi="Times New Roman"/>
          <w:i/>
          <w:iCs/>
          <w:sz w:val="28"/>
          <w:szCs w:val="28"/>
          <w:u w:val="single"/>
        </w:rPr>
        <w:t xml:space="preserve">4.2 Исследовательский раздел; </w:t>
      </w:r>
    </w:p>
    <w:p>
      <w:pPr>
        <w:pStyle w:val="Normal"/>
        <w:tabs>
          <w:tab w:val="clear" w:pos="708"/>
          <w:tab w:val="left" w:pos="2828" w:leader="none"/>
        </w:tabs>
        <w:spacing w:lineRule="auto" w:line="240"/>
        <w:ind w:hanging="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sz w:val="28"/>
          <w:szCs w:val="28"/>
          <w:u w:val="single"/>
        </w:rPr>
        <w:t>4.3 Практический раздел</w:t>
      </w:r>
      <w:r>
        <w:rPr>
          <w:rFonts w:cs="Times New Roman" w:ascii="Times New Roman" w:hAnsi="Times New Roman"/>
          <w:sz w:val="28"/>
          <w:szCs w:val="28"/>
          <w:u w:val="single"/>
        </w:rPr>
        <w:t>.</w:t>
      </w:r>
      <w:r>
        <w:br w:type="page"/>
      </w:r>
    </w:p>
    <w:p>
      <w:pPr>
        <w:pStyle w:val="Normal"/>
        <w:spacing w:lineRule="auto" w:line="240"/>
        <w:rPr>
          <w:rFonts w:ascii="Times New Roman" w:hAnsi="Times New Roman" w:cs="Times New Roman"/>
          <w:sz w:val="2"/>
          <w:szCs w:val="2"/>
          <w:u w:val="single"/>
        </w:rPr>
      </w:pPr>
      <w:r>
        <w:rPr>
          <w:rFonts w:cs="Times New Roman" w:ascii="Times New Roman" w:hAnsi="Times New Roman"/>
          <w:sz w:val="2"/>
          <w:szCs w:val="2"/>
          <w:u w:val="single"/>
        </w:rPr>
      </w:r>
    </w:p>
    <w:p>
      <w:pPr>
        <w:pStyle w:val="Normal"/>
        <w:spacing w:lineRule="auto" w:line="240"/>
        <w:ind w:hanging="0" w:end="0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2">
                <wp:simplePos x="0" y="0"/>
                <wp:positionH relativeFrom="column">
                  <wp:posOffset>2861945</wp:posOffset>
                </wp:positionH>
                <wp:positionV relativeFrom="paragraph">
                  <wp:posOffset>-314960</wp:posOffset>
                </wp:positionV>
                <wp:extent cx="666750" cy="295275"/>
                <wp:effectExtent l="5080" t="5080" r="5080" b="508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2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25.35pt;margin-top:-24.8pt;width:52.45pt;height:23.2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5. </w:t>
      </w:r>
      <w:r>
        <w:rPr>
          <w:rFonts w:cs="Times New Roman" w:ascii="Times New Roman" w:hAnsi="Times New Roman"/>
          <w:sz w:val="28"/>
          <w:szCs w:val="28"/>
        </w:rPr>
        <w:t xml:space="preserve">Перечень демонстрационного материала: </w:t>
      </w:r>
      <w:r>
        <w:rPr>
          <w:rFonts w:cs="Times New Roman" w:ascii="Times New Roman" w:hAnsi="Times New Roman"/>
          <w:sz w:val="28"/>
          <w:szCs w:val="28"/>
          <w:u w:val="single"/>
        </w:rPr>
        <w:t>презентация, отражающая основные этапы и результаты выполнения ВКР</w:t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lineRule="auto" w:line="240"/>
        <w:ind w:hanging="0" w:end="0"/>
        <w:rPr/>
      </w:pPr>
      <w:r>
        <w:rPr>
          <w:rFonts w:cs="Times New Roman" w:ascii="Times New Roman" w:hAnsi="Times New Roman"/>
          <w:sz w:val="28"/>
          <w:szCs w:val="28"/>
        </w:rPr>
        <w:t>Дата выдачи задания «</w:t>
      </w:r>
      <w:r>
        <w:rPr>
          <w:rFonts w:cs="Times New Roman" w:ascii="Times New Roman" w:hAnsi="Times New Roman"/>
          <w:sz w:val="28"/>
          <w:szCs w:val="28"/>
          <w:u w:val="single"/>
        </w:rPr>
        <w:t>02</w:t>
      </w:r>
      <w:r>
        <w:rPr>
          <w:rFonts w:cs="Times New Roman" w:ascii="Times New Roman" w:hAnsi="Times New Roman"/>
          <w:sz w:val="28"/>
          <w:szCs w:val="28"/>
        </w:rPr>
        <w:t xml:space="preserve"> »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октября </w:t>
      </w:r>
      <w:r>
        <w:rPr>
          <w:rFonts w:cs="Times New Roman" w:ascii="Times New Roman" w:hAnsi="Times New Roman"/>
          <w:sz w:val="28"/>
          <w:szCs w:val="28"/>
        </w:rPr>
        <w:t>2025 г.</w:t>
      </w:r>
    </w:p>
    <w:p>
      <w:pPr>
        <w:pStyle w:val="Normal"/>
        <w:spacing w:lineRule="auto" w:line="240"/>
        <w:ind w:hanging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hanging="0" w:end="0"/>
        <w:rPr/>
      </w:pPr>
      <w:r>
        <w:rPr>
          <w:rFonts w:cs="Times New Roman" w:ascii="Times New Roman" w:hAnsi="Times New Roman"/>
          <w:sz w:val="28"/>
          <w:szCs w:val="28"/>
        </w:rPr>
        <w:t>Научный руководитель</w:t>
        <w:tab/>
        <w:tab/>
        <w:t xml:space="preserve"> _______________________     Д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онцов В.М.</w:t>
      </w:r>
    </w:p>
    <w:p>
      <w:pPr>
        <w:pStyle w:val="Normal"/>
        <w:spacing w:lineRule="auto" w:line="240"/>
        <w:ind w:hanging="0" w:start="4248" w:end="0"/>
        <w:rPr>
          <w:rFonts w:ascii="Times New Roman" w:hAnsi="Times New Roman" w:cs="Times New Roman"/>
          <w:i/>
          <w:i/>
          <w:iCs/>
          <w:sz w:val="28"/>
          <w:szCs w:val="28"/>
          <w:highlight w:val="none"/>
          <w:shd w:fill="auto" w:val="clear"/>
          <w:vertAlign w:val="superscript"/>
        </w:rPr>
      </w:pPr>
      <w:r>
        <w:rPr>
          <w:rFonts w:cs="Times New Roman" w:ascii="Times New Roman" w:hAnsi="Times New Roman"/>
          <w:i/>
          <w:iCs/>
          <w:sz w:val="28"/>
          <w:szCs w:val="28"/>
          <w:shd w:fill="auto" w:val="clear"/>
          <w:vertAlign w:val="superscript"/>
        </w:rPr>
      </w:r>
    </w:p>
    <w:p>
      <w:pPr>
        <w:pStyle w:val="Normal"/>
        <w:spacing w:lineRule="auto" w:line="240"/>
        <w:ind w:hanging="0" w:end="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Задание принял к исполнению </w:t>
        <w:tab/>
        <w:t>___________________     Остапов В.Р.</w:t>
      </w:r>
    </w:p>
    <w:p>
      <w:pPr>
        <w:pStyle w:val="Normal"/>
        <w:spacing w:lineRule="auto" w:line="240"/>
        <w:ind w:firstLine="426" w:start="4530" w:end="0"/>
        <w:rPr>
          <w:rFonts w:ascii="Times New Roman" w:hAnsi="Times New Roman" w:cs="Times New Roman"/>
          <w:i/>
          <w:i/>
          <w:iCs/>
          <w:sz w:val="28"/>
          <w:szCs w:val="28"/>
          <w:vertAlign w:val="superscript"/>
        </w:rPr>
      </w:pPr>
      <w:r>
        <w:rPr>
          <w:rFonts w:cs="Times New Roman" w:ascii="Times New Roman" w:hAnsi="Times New Roman"/>
          <w:i/>
          <w:iCs/>
          <w:sz w:val="28"/>
          <w:szCs w:val="28"/>
          <w:vertAlign w:val="superscript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iCs/>
          <w:sz w:val="28"/>
          <w:szCs w:val="28"/>
          <w:vertAlign w:val="superscript"/>
        </w:rPr>
      </w:pPr>
      <w:r>
        <w:rPr>
          <w:rFonts w:cs="Times New Roman" w:ascii="Times New Roman" w:hAnsi="Times New Roman"/>
          <w:i/>
          <w:iCs/>
          <w:sz w:val="28"/>
          <w:szCs w:val="28"/>
          <w:vertAlign w:val="superscript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КАЛЕНДАРНЫЙ ПЛАН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16" w:type="dxa"/>
        <w:jc w:val="start"/>
        <w:tblInd w:w="-113" w:type="dxa"/>
        <w:tblLayout w:type="fixed"/>
        <w:tblCellMar>
          <w:top w:w="0" w:type="dxa"/>
          <w:start w:w="115" w:type="dxa"/>
          <w:bottom w:w="0" w:type="dxa"/>
          <w:end w:w="115" w:type="dxa"/>
        </w:tblCellMar>
      </w:tblPr>
      <w:tblGrid>
        <w:gridCol w:w="5615"/>
        <w:gridCol w:w="2551"/>
        <w:gridCol w:w="1650"/>
      </w:tblGrid>
      <w:tr>
        <w:trPr/>
        <w:tc>
          <w:tcPr>
            <w:tcW w:w="5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этапов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ВКР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Срок выполнения этапов работы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Примечание</w:t>
            </w:r>
          </w:p>
        </w:tc>
      </w:tr>
      <w:tr>
        <w:trPr/>
        <w:tc>
          <w:tcPr>
            <w:tcW w:w="5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9" w:end="0"/>
              <w:rPr/>
            </w:pPr>
            <w:r>
              <w:rPr/>
              <w:t>Подбор литературы, ее изучение и обработка. Составление библиографии по основным источникам.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Default"/>
              <w:ind w:hanging="29" w:end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до «__» ______20__ 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9" w:end="0"/>
              <w:rPr>
                <w:highlight w:val="yellow"/>
              </w:rPr>
            </w:pPr>
            <w:r>
              <w:rPr/>
              <w:t xml:space="preserve">Разработка и представление на проверку первого раздела. 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29" w:end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  <w:t>до «__» ______20__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9" w:end="0"/>
              <w:rPr>
                <w:highlight w:val="yellow"/>
              </w:rPr>
            </w:pPr>
            <w:r>
              <w:rPr/>
              <w:t xml:space="preserve">Накопление, систематизация, анализ практических материалов. 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/>
              <w:ind w:hanging="29" w:end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  <w:t>до «__» ______20__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9" w:end="0"/>
              <w:rPr>
                <w:highlight w:val="yellow"/>
              </w:rPr>
            </w:pPr>
            <w:r>
              <w:rPr/>
              <w:t xml:space="preserve">Разработка и представление на проверку остальных разделов 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/>
              <w:ind w:hanging="29" w:end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  <w:t>до «__» ______20__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9" w:end="0"/>
              <w:rPr>
                <w:highlight w:val="yellow"/>
              </w:rPr>
            </w:pPr>
            <w:r>
              <w:rPr/>
              <w:t xml:space="preserve">Согласование с руководителем выводов и приложений. 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29" w:end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  <w:t>до «__» ______20__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9" w:end="0"/>
              <w:rPr/>
            </w:pPr>
            <w:r>
              <w:rPr/>
              <w:t xml:space="preserve">Переработка (доработка) ВКР в соответствии с замечаниями и представление ее на кафедру. 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/>
              <w:ind w:hanging="29" w:end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  <w:t>до «__» ______20__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>
          <w:trHeight w:val="327" w:hRule="atLeast"/>
        </w:trPr>
        <w:tc>
          <w:tcPr>
            <w:tcW w:w="5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9" w:end="0"/>
              <w:rPr/>
            </w:pPr>
            <w:r>
              <w:rPr/>
              <w:t xml:space="preserve">Разработка презентации доклада для защиты. 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/>
              <w:ind w:hanging="29" w:end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  <w:t>до «__» ______20__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9" w:end="0"/>
              <w:rPr/>
            </w:pPr>
            <w:r>
              <w:rPr/>
              <w:t xml:space="preserve">Завершение подготовки к защите с учетом отзыва руководителя 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29" w:end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  <w:t>до «__» ______20__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Студент </w:t>
        <w:tab/>
        <w:tab/>
        <w:t xml:space="preserve">_______________________ </w:t>
        <w:tab/>
        <w:t>Голосов А.А.</w:t>
      </w:r>
    </w:p>
    <w:p>
      <w:pPr>
        <w:pStyle w:val="Normal"/>
        <w:spacing w:lineRule="auto" w:line="240"/>
        <w:ind w:firstLine="3402" w:end="0"/>
        <w:rPr>
          <w:rFonts w:ascii="Times New Roman" w:hAnsi="Times New Roman" w:cs="Times New Roman"/>
          <w:i/>
          <w:i/>
          <w:iCs/>
          <w:sz w:val="28"/>
          <w:szCs w:val="28"/>
          <w:vertAlign w:val="superscript"/>
        </w:rPr>
      </w:pPr>
      <w:r>
        <w:rPr>
          <w:rFonts w:cs="Times New Roman" w:ascii="Times New Roman" w:hAnsi="Times New Roman"/>
          <w:i/>
          <w:iCs/>
          <w:sz w:val="28"/>
          <w:szCs w:val="28"/>
          <w:vertAlign w:val="superscript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Научный 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8"/>
          <w:szCs w:val="28"/>
        </w:rPr>
        <w:t xml:space="preserve">руководитель ВКР </w:t>
        <w:tab/>
        <w:t xml:space="preserve">_______________________ </w:t>
        <w:tab/>
        <w:t>Донцо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в В.М.</w:t>
      </w:r>
      <w:r>
        <w:br w:type="page"/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2596515</wp:posOffset>
                </wp:positionH>
                <wp:positionV relativeFrom="paragraph">
                  <wp:posOffset>-415925</wp:posOffset>
                </wp:positionV>
                <wp:extent cx="1257300" cy="352425"/>
                <wp:effectExtent l="5080" t="5080" r="5080" b="508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35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04.45pt;margin-top:-32.75pt;width:98.95pt;height:27.7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26"/>
          <w:szCs w:val="26"/>
        </w:rPr>
        <w:t>ОТЗЫВ РУКОВОДИТЕЛЯ ПРАКТИКИ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 ПРОХОЖДЕНИИ ПРАКТИКИ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/>
        <w:ind w:firstLine="740" w:start="-31" w:end="-79"/>
        <w:rPr/>
      </w:pPr>
      <w:r>
        <w:rPr>
          <w:rFonts w:cs="Times New Roman" w:ascii="Times New Roman" w:hAnsi="Times New Roman"/>
          <w:sz w:val="26"/>
          <w:szCs w:val="26"/>
        </w:rPr>
        <w:t xml:space="preserve">Студент 2 курса, направления подготовки 11.04.03 Конструирование и технология электронных средств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Остапов Владислав Русланович </w:t>
      </w:r>
      <w:r>
        <w:rPr>
          <w:rFonts w:cs="Times New Roman" w:ascii="Times New Roman" w:hAnsi="Times New Roman"/>
          <w:sz w:val="26"/>
          <w:szCs w:val="26"/>
        </w:rPr>
        <w:t xml:space="preserve">проходил производственную практику (преддипломную практику)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в Молодежном студенческом конструкторском бюро «Электронные технологии» ФГБОУ ВО «Орловский государственный университет имени И.С.Тургенева» </w:t>
      </w:r>
      <w:r>
        <w:rPr>
          <w:rFonts w:cs="Times New Roman" w:ascii="Times New Roman" w:hAnsi="Times New Roman"/>
          <w:sz w:val="26"/>
          <w:szCs w:val="26"/>
        </w:rPr>
        <w:t>с 08 апреля 2026г по 21 мая 2026 г  под руководством доцента кафедры ЭРиСС Донцов В.М.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6"/>
          <w:szCs w:val="26"/>
        </w:rPr>
        <w:t>За время практики студент-практикант выполнила анализ состояния проблемы, предложены способы решения проблемы, проведена проверка и подтверждение результатов исследования в соответствии с темой выпускной квалификационной работы.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Умения и навыки, закрепленные в процессе практики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– </w:t>
      </w:r>
      <w:r>
        <w:rPr>
          <w:rFonts w:cs="Times New Roman" w:ascii="Times New Roman" w:hAnsi="Times New Roman"/>
          <w:sz w:val="26"/>
          <w:szCs w:val="26"/>
        </w:rPr>
        <w:t>способность осуществлять критический анализ проблемных ситуаций на основе системного подхода, вырабатывать стратегию действий;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– </w:t>
      </w:r>
      <w:r>
        <w:rPr>
          <w:rFonts w:cs="Times New Roman" w:ascii="Times New Roman" w:hAnsi="Times New Roman"/>
          <w:sz w:val="26"/>
          <w:szCs w:val="26"/>
        </w:rPr>
        <w:t>способность управлять проектом на всех этапах его жизненного цикла;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– </w:t>
      </w:r>
      <w:r>
        <w:rPr>
          <w:rFonts w:cs="Times New Roman" w:ascii="Times New Roman" w:hAnsi="Times New Roman"/>
          <w:sz w:val="26"/>
          <w:szCs w:val="26"/>
        </w:rPr>
        <w:t>способность организовывать и руководить работой команды, вырабатывая командную стратегию для достижения поставленной цели;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– </w:t>
      </w:r>
      <w:r>
        <w:rPr>
          <w:rFonts w:cs="Times New Roman" w:ascii="Times New Roman" w:hAnsi="Times New Roman"/>
          <w:sz w:val="26"/>
          <w:szCs w:val="26"/>
        </w:rPr>
        <w:t>способность применять современные коммуникативные технологии, в том числе на иностранном(ых) языке(ах), для академического и профессионального взаимодействия;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– </w:t>
      </w:r>
      <w:r>
        <w:rPr>
          <w:rFonts w:cs="Times New Roman" w:ascii="Times New Roman" w:hAnsi="Times New Roman"/>
          <w:sz w:val="26"/>
          <w:szCs w:val="26"/>
        </w:rPr>
        <w:t>способность анализировать и учитывать разнообразие культур в процессе межкультурного взаимодействия;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– </w:t>
      </w:r>
      <w:r>
        <w:rPr>
          <w:rFonts w:cs="Times New Roman" w:ascii="Times New Roman" w:hAnsi="Times New Roman"/>
          <w:sz w:val="26"/>
          <w:szCs w:val="26"/>
        </w:rPr>
        <w:t>способность определять и реализовывать приоритеты собственной деятельности и способы ее совершенствования на основе самооценки;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– </w:t>
      </w:r>
      <w:r>
        <w:rPr>
          <w:rFonts w:cs="Times New Roman" w:ascii="Times New Roman" w:hAnsi="Times New Roman"/>
          <w:sz w:val="26"/>
          <w:szCs w:val="26"/>
        </w:rPr>
        <w:t>способность представлять современную научную картину мира, выявлять естественнонаучную сущность проблем, определять пути их решения и оценивать эффективность сделанного выбора;</w:t>
      </w:r>
    </w:p>
    <w:p>
      <w:pPr>
        <w:pStyle w:val="ConsPlusNormal"/>
        <w:ind w:firstLine="709" w:end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 w:ascii="Times New Roman" w:hAnsi="Times New Roman"/>
          <w:sz w:val="26"/>
          <w:szCs w:val="26"/>
          <w:lang w:eastAsia="en-US"/>
        </w:rPr>
        <w:t xml:space="preserve">– </w:t>
      </w:r>
      <w:r>
        <w:rPr>
          <w:rFonts w:cs="Times New Roman" w:ascii="Times New Roman" w:hAnsi="Times New Roman"/>
          <w:sz w:val="26"/>
          <w:szCs w:val="26"/>
          <w:lang w:eastAsia="en-US"/>
        </w:rPr>
        <w:t>способность применять современные методы исследования, представлять и аргументировано защищать результаты выполненной работы;</w:t>
      </w:r>
    </w:p>
    <w:p>
      <w:pPr>
        <w:pStyle w:val="ConsPlusNormal"/>
        <w:ind w:firstLine="709" w:end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 w:ascii="Times New Roman" w:hAnsi="Times New Roman"/>
          <w:sz w:val="26"/>
          <w:szCs w:val="26"/>
          <w:lang w:eastAsia="en-US"/>
        </w:rPr>
        <w:t xml:space="preserve">– </w:t>
      </w:r>
      <w:r>
        <w:rPr>
          <w:rFonts w:cs="Times New Roman" w:ascii="Times New Roman" w:hAnsi="Times New Roman"/>
          <w:sz w:val="26"/>
          <w:szCs w:val="26"/>
          <w:lang w:eastAsia="en-US"/>
        </w:rPr>
        <w:t>способность приобретать и использовать новую информацию в своей предметной области, предлагать новые идеи и подходы к решению инженерных задач;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6"/>
          <w:szCs w:val="26"/>
        </w:rPr>
        <w:t xml:space="preserve">– </w:t>
      </w:r>
      <w:r>
        <w:rPr>
          <w:rFonts w:cs="Times New Roman" w:ascii="Times New Roman" w:hAnsi="Times New Roman"/>
          <w:sz w:val="26"/>
          <w:szCs w:val="26"/>
        </w:rPr>
        <w:t>способность разрабатывать и применять специализированное программно-математическое обеспечение для проведения исследований и решения инженерных задач.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целом индивидуальное задание руководителя выполнено добросовестно в полном объеме, в установленные сроки; в соответствии с требованиями заполнен дневник и подготовлен отчет по производственной практике (научно-проектной практике).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Руководитель практики</w:t>
        <w:tab/>
        <w:t xml:space="preserve">                    Дон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цов В.М.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«</w:t>
      </w:r>
      <w:r>
        <w:rPr>
          <w:rFonts w:cs="Times New Roman" w:ascii="Times New Roman" w:hAnsi="Times New Roman"/>
          <w:sz w:val="26"/>
          <w:szCs w:val="26"/>
          <w:u w:val="single"/>
        </w:rPr>
        <w:t xml:space="preserve">     </w:t>
      </w:r>
      <w:r>
        <w:rPr>
          <w:rFonts w:cs="Times New Roman" w:ascii="Times New Roman" w:hAnsi="Times New Roman"/>
          <w:sz w:val="26"/>
          <w:szCs w:val="26"/>
        </w:rPr>
        <w:t>»</w:t>
      </w:r>
      <w:r>
        <w:rPr>
          <w:rFonts w:cs="Times New Roman" w:ascii="Times New Roman" w:hAnsi="Times New Roman"/>
          <w:sz w:val="26"/>
          <w:szCs w:val="26"/>
          <w:u w:val="single"/>
        </w:rPr>
        <w:t xml:space="preserve">             </w:t>
      </w:r>
      <w:r>
        <w:rPr>
          <w:rFonts w:cs="Times New Roman" w:ascii="Times New Roman" w:hAnsi="Times New Roman"/>
          <w:sz w:val="26"/>
          <w:szCs w:val="26"/>
        </w:rPr>
        <w:t>2026г</w:t>
      </w:r>
    </w:p>
    <w:p>
      <w:pPr>
        <w:pStyle w:val="Normal"/>
        <w:tabs>
          <w:tab w:val="clear" w:pos="708"/>
          <w:tab w:val="left" w:pos="8910" w:leader="none"/>
        </w:tabs>
        <w:spacing w:lineRule="auto" w:line="240"/>
        <w:jc w:val="center"/>
        <w:rPr>
          <w:rFonts w:ascii="Times New Roman CYR" w:hAnsi="Times New Roman CYR" w:cs="Times New Roman CYR"/>
          <w:sz w:val="23"/>
          <w:szCs w:val="23"/>
          <w:lang w:val="en-US"/>
        </w:rPr>
      </w:pPr>
      <w:r>
        <w:rPr>
          <w:rFonts w:cs="Times New Roman CYR" w:ascii="Times New Roman CYR" w:hAnsi="Times New Roman CYR"/>
          <w:sz w:val="23"/>
          <w:szCs w:val="23"/>
          <w:lang w:val="en-US"/>
        </w:rPr>
      </w:r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w="11906" w:h="16838"/>
      <w:pgMar w:left="1701" w:right="850" w:gutter="0" w:header="708" w:top="1134" w:footer="708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cc" w:characterSet="windows-1251"/>
    <w:family w:val="swiss"/>
    <w:pitch w:val="variable"/>
  </w:font>
  <w:font w:name="Calibri Light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cc" w:characterSet="windows-1251"/>
    <w:family w:val="swiss"/>
    <w:pitch w:val="variable"/>
  </w:font>
  <w:font w:name="Times New Roman CYR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502" w:hanging="36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360"/>
      <w:ind w:firstLine="709" w:start="0" w:end="0"/>
      <w:jc w:val="both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libri Light" w:hAnsi="Calibri Light" w:eastAsia="Calibri" w:cs="Calibri Light"/>
      <w:b/>
      <w:bCs/>
      <w:color w:val="2E74B5"/>
      <w:sz w:val="28"/>
      <w:szCs w:val="28"/>
      <w:lang w:val="ru-RU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76" w:before="0" w:after="200"/>
      <w:ind w:hanging="0" w:start="0" w:end="0"/>
      <w:jc w:val="start"/>
      <w:outlineLvl w:val="3"/>
    </w:pPr>
    <w:rPr>
      <w:rFonts w:eastAsia="Calibri"/>
      <w:b/>
      <w:bCs/>
      <w:sz w:val="20"/>
      <w:szCs w:val="20"/>
      <w:lang w:val="ru-RU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cs="Times New Roman"/>
    </w:rPr>
  </w:style>
  <w:style w:type="character" w:styleId="Style11">
    <w:name w:val="Основной шрифт абзаца"/>
    <w:qFormat/>
    <w:rPr/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4">
    <w:name w:val="Заголовок 4 Знак"/>
    <w:qFormat/>
    <w:rPr>
      <w:rFonts w:ascii="Calibri" w:hAnsi="Calibri" w:cs="Times New Roman"/>
      <w:b/>
      <w:bCs/>
      <w:sz w:val="20"/>
    </w:rPr>
  </w:style>
  <w:style w:type="character" w:styleId="1">
    <w:name w:val="Заголовок 1 Знак"/>
    <w:qFormat/>
    <w:rPr>
      <w:rFonts w:ascii="Calibri Light" w:hAnsi="Calibri Light" w:cs="Times New Roman"/>
      <w:b/>
      <w:bCs/>
      <w:color w:val="2E74B5"/>
      <w:sz w:val="28"/>
      <w:szCs w:val="28"/>
    </w:rPr>
  </w:style>
  <w:style w:type="character" w:styleId="Style13">
    <w:name w:val="Верхний колонтитул Знак"/>
    <w:qFormat/>
    <w:rPr>
      <w:rFonts w:cs="Times New Roman"/>
    </w:rPr>
  </w:style>
  <w:style w:type="character" w:styleId="Style14">
    <w:name w:val="Нижний колонтитул Знак"/>
    <w:qFormat/>
    <w:rPr>
      <w:rFonts w:cs="Times New Roman"/>
    </w:rPr>
  </w:style>
  <w:style w:type="character" w:styleId="Hyperlink">
    <w:name w:val="Hyperlink"/>
    <w:rPr>
      <w:rFonts w:cs="Times New Roman"/>
      <w:color w:val="0563C1"/>
      <w:u w:val="single"/>
    </w:rPr>
  </w:style>
  <w:style w:type="character" w:styleId="Style15">
    <w:name w:val="Основной текст Знак"/>
    <w:qFormat/>
    <w:rPr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rFonts w:eastAsia="Times New Roman"/>
    </w:rPr>
  </w:style>
  <w:style w:type="character" w:styleId="Style18">
    <w:name w:val="Тема примечания Знак"/>
    <w:qFormat/>
    <w:rPr>
      <w:rFonts w:eastAsia="Times New Roman"/>
      <w:b/>
      <w:bCs/>
    </w:rPr>
  </w:style>
  <w:style w:type="character" w:styleId="FontStyle12">
    <w:name w:val="Font Style12"/>
    <w:qFormat/>
    <w:rPr>
      <w:rFonts w:ascii="Times New Roman" w:hAnsi="Times New Roman" w:cs="Times New Roman"/>
      <w:sz w:val="20"/>
      <w:szCs w:val="20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51">
    <w:name w:val="Основной текст (5)_"/>
    <w:qFormat/>
    <w:rPr>
      <w:sz w:val="26"/>
      <w:szCs w:val="26"/>
      <w:shd w:fill="FFFFFF" w:val="clear"/>
    </w:rPr>
  </w:style>
  <w:style w:type="character" w:styleId="biblio-record-text">
    <w:name w:val="biblio-record-text"/>
    <w:basedOn w:val="Style11"/>
    <w:qFormat/>
    <w:rPr/>
  </w:style>
  <w:style w:type="character" w:styleId="IndexLink">
    <w:name w:val="Index Link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lineRule="auto" w:line="240" w:before="0" w:after="120"/>
      <w:ind w:hanging="0" w:start="0" w:end="0"/>
      <w:jc w:val="start"/>
    </w:pPr>
    <w:rPr>
      <w:rFonts w:eastAsia="Calibri"/>
      <w:sz w:val="20"/>
      <w:szCs w:val="20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Style19">
    <w:name w:val="Текст выноски"/>
    <w:basedOn w:val="Normal"/>
    <w:qFormat/>
    <w:pPr>
      <w:spacing w:lineRule="auto" w:line="240"/>
    </w:pPr>
    <w:rPr>
      <w:rFonts w:ascii="Tahoma" w:hAnsi="Tahoma" w:eastAsia="Calibri" w:cs="Tahoma"/>
      <w:sz w:val="16"/>
      <w:szCs w:val="16"/>
      <w:lang w:val="ru-RU"/>
    </w:rPr>
  </w:style>
  <w:style w:type="paragraph" w:styleId="Style20">
    <w:name w:val="Обычный (веб)"/>
    <w:basedOn w:val="Normal"/>
    <w:qFormat/>
    <w:pPr>
      <w:spacing w:lineRule="auto" w:line="240" w:before="280" w:after="280"/>
      <w:ind w:hanging="0" w:start="0" w:end="0"/>
      <w:jc w:val="start"/>
    </w:pPr>
    <w:rPr>
      <w:rFonts w:ascii="Times New Roman" w:hAnsi="Times New Roman" w:cs="Times New Roman"/>
      <w:sz w:val="24"/>
      <w:szCs w:val="24"/>
    </w:rPr>
  </w:style>
  <w:style w:type="paragraph" w:styleId="ListParagraph1">
    <w:name w:val="List Paragraph1"/>
    <w:basedOn w:val="Normal"/>
    <w:qFormat/>
    <w:pPr>
      <w:spacing w:lineRule="auto" w:line="276" w:before="0" w:after="200"/>
      <w:ind w:hanging="0" w:start="720" w:end="0"/>
      <w:jc w:val="start"/>
    </w:pPr>
    <w:rPr>
      <w:rFonts w:eastAsia="Calibri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>
      <w:rFonts w:eastAsia="Calibri"/>
      <w:sz w:val="20"/>
      <w:szCs w:val="20"/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>
      <w:rFonts w:eastAsia="Calibri"/>
      <w:sz w:val="20"/>
      <w:szCs w:val="20"/>
      <w:lang w:val="ru-RU"/>
    </w:rPr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spacing w:lineRule="auto" w:line="276"/>
      <w:ind w:hanging="0" w:start="0" w:end="0"/>
      <w:jc w:val="start"/>
      <w:outlineLvl w:val="9"/>
    </w:pPr>
    <w:rPr/>
  </w:style>
  <w:style w:type="paragraph" w:styleId="TOC1">
    <w:name w:val="TOC 1"/>
    <w:basedOn w:val="Normal"/>
    <w:next w:val="Normal"/>
    <w:pPr>
      <w:spacing w:before="0" w:after="100"/>
    </w:pPr>
    <w:rPr/>
  </w:style>
  <w:style w:type="paragraph" w:styleId="Style21">
    <w:name w:val="Абзац списка"/>
    <w:basedOn w:val="Normal"/>
    <w:qFormat/>
    <w:pPr>
      <w:spacing w:lineRule="auto" w:line="276" w:before="0" w:after="200"/>
      <w:ind w:hanging="0" w:start="720" w:end="0"/>
      <w:contextualSpacing/>
      <w:jc w:val="start"/>
    </w:pPr>
    <w:rPr/>
  </w:style>
  <w:style w:type="paragraph" w:styleId="Style22">
    <w:name w:val="Текст примечания"/>
    <w:basedOn w:val="Normal"/>
    <w:qFormat/>
    <w:pPr/>
    <w:rPr>
      <w:sz w:val="20"/>
      <w:szCs w:val="20"/>
      <w:lang w:val="ru-RU"/>
    </w:rPr>
  </w:style>
  <w:style w:type="paragraph" w:styleId="Style23">
    <w:name w:val="Тема примечания"/>
    <w:basedOn w:val="Style22"/>
    <w:next w:val="Style22"/>
    <w:qFormat/>
    <w:pPr/>
    <w:rPr>
      <w:b/>
      <w:bCs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val="ru-RU" w:bidi="ar-SA" w:eastAsia="zh-CN"/>
    </w:rPr>
  </w:style>
  <w:style w:type="paragraph" w:styleId="41">
    <w:name w:val="Основной текст4"/>
    <w:basedOn w:val="Normal"/>
    <w:qFormat/>
    <w:pPr>
      <w:shd w:fill="FFFFFF" w:val="clear"/>
      <w:spacing w:lineRule="exact" w:line="317" w:before="420" w:after="300"/>
      <w:ind w:hanging="520" w:start="0" w:end="0"/>
      <w:jc w:val="start"/>
    </w:pPr>
    <w:rPr>
      <w:rFonts w:ascii="Times New Roman" w:hAnsi="Times New Roman" w:eastAsia="Arial Unicode MS" w:cs="Times New Roman"/>
      <w:color w:val="00000A"/>
      <w:sz w:val="27"/>
      <w:szCs w:val="20"/>
    </w:rPr>
  </w:style>
  <w:style w:type="paragraph" w:styleId="52">
    <w:name w:val="Основной текст (5)"/>
    <w:basedOn w:val="Normal"/>
    <w:qFormat/>
    <w:pPr>
      <w:widowControl w:val="false"/>
      <w:shd w:fill="FFFFFF" w:val="clear"/>
      <w:spacing w:lineRule="atLeast" w:line="240" w:before="0" w:after="2640"/>
      <w:ind w:hanging="560" w:start="0" w:end="0"/>
      <w:jc w:val="center"/>
    </w:pPr>
    <w:rPr>
      <w:rFonts w:eastAsia="Calibri"/>
      <w:sz w:val="26"/>
      <w:szCs w:val="26"/>
      <w:lang w:val="ru-RU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.lanbook.com/book/212054" TargetMode="External"/><Relationship Id="rId3" Type="http://schemas.openxmlformats.org/officeDocument/2006/relationships/hyperlink" Target="https://www.iprbookshop.ru/72577.html" TargetMode="External"/><Relationship Id="rId4" Type="http://schemas.openxmlformats.org/officeDocument/2006/relationships/hyperlink" Target="http://oreluniver.ru/support/education" TargetMode="External"/><Relationship Id="rId5" Type="http://schemas.openxmlformats.org/officeDocument/2006/relationships/hyperlink" Target="http://oreluniver.ru/support/education" TargetMode="External"/><Relationship Id="rId6" Type="http://schemas.openxmlformats.org/officeDocument/2006/relationships/hyperlink" Target="https://elib.oreluniver.ru/m/19d3f6fa-9253-4b83-9a09-daa98a7532dd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</TotalTime>
  <Application>LibreOffice/24.2.7.2$Linux_X86_64 LibreOffice_project/420$Build-2</Application>
  <AppVersion>15.0000</AppVersion>
  <Pages>16</Pages>
  <Words>1713</Words>
  <Characters>13140</Characters>
  <CharactersWithSpaces>15019</CharactersWithSpaces>
  <Paragraphs>245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2026-05-13T01:44:00Z</dcterms:created>
  <dc:creator>User Windows</dc:creator>
  <dc:description/>
  <dc:language>ru-RU</dc:language>
  <cp:lastModifiedBy/>
  <dcterms:modified xsi:type="dcterms:W3CDTF">2026-05-15T00:14:45Z</dcterms:modified>
  <cp:revision>3</cp:revision>
  <dc:subject/>
  <dc:title>МИНИСТЕРСТВО ОБРАЗОВАНИЯ И НАУКИ РОССИЙСКОЙ ФЕДЕРАЦИИ</dc:title>
</cp:coreProperties>
</file>